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  <w:r w:rsidRPr="009A0547">
        <w:rPr>
          <w:rFonts w:ascii="Arial Narrow" w:eastAsia="Arial" w:hAnsi="Arial Narrow" w:cs="Arial"/>
          <w:color w:val="002060"/>
          <w:sz w:val="28"/>
          <w:szCs w:val="22"/>
        </w:rPr>
        <w:t>Załącznik nr 3 do Zapytania ofertowego „Ś</w:t>
      </w:r>
      <w:r>
        <w:rPr>
          <w:rFonts w:ascii="Arial Narrow" w:eastAsia="Arial" w:hAnsi="Arial Narrow" w:cs="Arial"/>
          <w:color w:val="002060"/>
          <w:sz w:val="28"/>
          <w:szCs w:val="22"/>
        </w:rPr>
        <w:t>wiadczenie usług</w:t>
      </w:r>
      <w:r w:rsidRPr="009A0547">
        <w:rPr>
          <w:rFonts w:ascii="Arial Narrow" w:eastAsia="Arial" w:hAnsi="Arial Narrow" w:cs="Arial"/>
          <w:color w:val="002060"/>
          <w:sz w:val="28"/>
          <w:szCs w:val="22"/>
        </w:rPr>
        <w:t xml:space="preserve"> cateringow</w:t>
      </w:r>
      <w:r>
        <w:rPr>
          <w:rFonts w:ascii="Arial Narrow" w:eastAsia="Arial" w:hAnsi="Arial Narrow" w:cs="Arial"/>
          <w:color w:val="002060"/>
          <w:sz w:val="28"/>
          <w:szCs w:val="22"/>
        </w:rPr>
        <w:t>ych</w:t>
      </w:r>
      <w:r w:rsidRPr="009A0547">
        <w:rPr>
          <w:rFonts w:ascii="Arial Narrow" w:eastAsia="Arial" w:hAnsi="Arial Narrow" w:cs="Arial"/>
          <w:color w:val="002060"/>
          <w:sz w:val="28"/>
          <w:szCs w:val="22"/>
        </w:rPr>
        <w:t xml:space="preserve"> na potrzeby </w:t>
      </w:r>
      <w:r>
        <w:rPr>
          <w:rFonts w:ascii="Arial Narrow" w:eastAsia="Arial" w:hAnsi="Arial Narrow" w:cs="Arial"/>
          <w:color w:val="002060"/>
          <w:sz w:val="28"/>
          <w:szCs w:val="22"/>
        </w:rPr>
        <w:t>projektu Modele Akceleracyjne w Innowacjach Technologicznych</w:t>
      </w:r>
      <w:r w:rsidRPr="009A0547">
        <w:rPr>
          <w:rFonts w:ascii="Arial Narrow" w:eastAsia="Arial" w:hAnsi="Arial Narrow" w:cs="Arial"/>
          <w:color w:val="002060"/>
          <w:sz w:val="28"/>
          <w:szCs w:val="22"/>
        </w:rPr>
        <w:t>”</w:t>
      </w:r>
    </w:p>
    <w:p w:rsidR="007A0ADA" w:rsidRPr="009A0547" w:rsidRDefault="007A0ADA" w:rsidP="007A0ADA">
      <w:pPr>
        <w:pStyle w:val="Nagwek2"/>
        <w:spacing w:line="240" w:lineRule="auto"/>
        <w:jc w:val="center"/>
        <w:rPr>
          <w:rFonts w:ascii="Arial Narrow" w:hAnsi="Arial Narrow"/>
          <w:color w:val="002060"/>
          <w:sz w:val="32"/>
        </w:rPr>
      </w:pPr>
      <w:r w:rsidRPr="009A0547">
        <w:rPr>
          <w:rFonts w:ascii="Arial Narrow" w:eastAsia="Arial" w:hAnsi="Arial Narrow" w:cs="Arial"/>
          <w:color w:val="002060"/>
          <w:sz w:val="28"/>
          <w:szCs w:val="22"/>
        </w:rPr>
        <w:t>Formularz cenowy</w:t>
      </w:r>
    </w:p>
    <w:p w:rsidR="007A0ADA" w:rsidRPr="009A0547" w:rsidRDefault="007A0ADA" w:rsidP="007A0ADA">
      <w:pPr>
        <w:spacing w:line="240" w:lineRule="auto"/>
        <w:jc w:val="both"/>
        <w:rPr>
          <w:rFonts w:ascii="Arial Narrow" w:hAnsi="Arial Narrow"/>
        </w:rPr>
      </w:pPr>
    </w:p>
    <w:p w:rsidR="007A0ADA" w:rsidRPr="009A0547" w:rsidRDefault="007A0ADA" w:rsidP="007A0ADA">
      <w:pPr>
        <w:spacing w:after="0"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Zamawiający:</w:t>
      </w:r>
    </w:p>
    <w:p w:rsidR="007A0ADA" w:rsidRPr="009A0547" w:rsidRDefault="007A0ADA" w:rsidP="007A0ADA">
      <w:pPr>
        <w:spacing w:after="0"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  <w:b/>
        </w:rPr>
        <w:t>Łódzka Specjalna Strefa Ekonomiczna S.A.</w:t>
      </w:r>
    </w:p>
    <w:p w:rsidR="007A0ADA" w:rsidRPr="009A0547" w:rsidRDefault="007A0ADA" w:rsidP="007A0ADA">
      <w:pPr>
        <w:spacing w:after="0"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  <w:b/>
        </w:rPr>
        <w:t>90-349 Łódź, ul. Ks. Biskupa Wincentego Tymienieckiego 22 G</w:t>
      </w:r>
    </w:p>
    <w:p w:rsidR="007A0ADA" w:rsidRPr="009A0547" w:rsidRDefault="007A0ADA" w:rsidP="007A0ADA">
      <w:pPr>
        <w:spacing w:line="240" w:lineRule="auto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Oferent:</w:t>
      </w:r>
    </w:p>
    <w:p w:rsidR="007A0ADA" w:rsidRPr="009A0547" w:rsidRDefault="007A0ADA" w:rsidP="007A0ADA">
      <w:pPr>
        <w:widowControl/>
        <w:spacing w:after="0" w:line="240" w:lineRule="auto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…………………………………………………………………………………………………………………………………….</w:t>
      </w:r>
    </w:p>
    <w:p w:rsidR="007A0ADA" w:rsidRPr="009A0547" w:rsidRDefault="007A0ADA" w:rsidP="007A0ADA">
      <w:pPr>
        <w:widowControl/>
        <w:spacing w:after="0" w:line="240" w:lineRule="auto"/>
        <w:jc w:val="center"/>
        <w:rPr>
          <w:rFonts w:ascii="Arial Narrow" w:hAnsi="Arial Narrow"/>
        </w:rPr>
      </w:pPr>
      <w:r w:rsidRPr="009A0547">
        <w:rPr>
          <w:rFonts w:ascii="Arial Narrow" w:eastAsia="Arial" w:hAnsi="Arial Narrow" w:cs="Arial"/>
          <w:i/>
        </w:rPr>
        <w:t>(pełna nazwa Oferenta)</w:t>
      </w:r>
    </w:p>
    <w:p w:rsidR="007A0ADA" w:rsidRPr="009A0547" w:rsidRDefault="007A0ADA" w:rsidP="007A0ADA">
      <w:pPr>
        <w:widowControl/>
        <w:spacing w:after="0" w:line="240" w:lineRule="auto"/>
        <w:rPr>
          <w:rFonts w:ascii="Arial Narrow" w:hAnsi="Arial Narrow"/>
        </w:rPr>
      </w:pPr>
    </w:p>
    <w:p w:rsidR="007A0ADA" w:rsidRPr="009A0547" w:rsidRDefault="007A0ADA" w:rsidP="007A0ADA">
      <w:pPr>
        <w:widowControl/>
        <w:spacing w:after="0" w:line="240" w:lineRule="auto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…………………………………………………………………………………………………………………………………….</w:t>
      </w:r>
    </w:p>
    <w:p w:rsidR="007A0ADA" w:rsidRPr="009A0547" w:rsidRDefault="007A0ADA" w:rsidP="007A0ADA">
      <w:pPr>
        <w:widowControl/>
        <w:spacing w:after="0" w:line="240" w:lineRule="auto"/>
        <w:jc w:val="center"/>
        <w:rPr>
          <w:rFonts w:ascii="Arial Narrow" w:hAnsi="Arial Narrow"/>
        </w:rPr>
      </w:pPr>
      <w:r w:rsidRPr="009A0547">
        <w:rPr>
          <w:rFonts w:ascii="Arial Narrow" w:eastAsia="Arial" w:hAnsi="Arial Narrow" w:cs="Arial"/>
          <w:i/>
        </w:rPr>
        <w:t>(adres Oferenta)</w:t>
      </w:r>
    </w:p>
    <w:p w:rsidR="007A0ADA" w:rsidRPr="009A0547" w:rsidRDefault="007A0ADA" w:rsidP="007A0ADA">
      <w:pPr>
        <w:widowControl/>
        <w:spacing w:after="0" w:line="240" w:lineRule="auto"/>
        <w:rPr>
          <w:rFonts w:ascii="Arial Narrow" w:hAnsi="Arial Narrow"/>
        </w:rPr>
      </w:pPr>
    </w:p>
    <w:p w:rsidR="007A0ADA" w:rsidRPr="009A0547" w:rsidRDefault="007A0ADA" w:rsidP="007A0ADA">
      <w:pPr>
        <w:widowControl/>
        <w:spacing w:after="0" w:line="240" w:lineRule="auto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…………………………………..</w:t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  <w:t xml:space="preserve">      </w:t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  <w:t>……………………………..……………………………</w:t>
      </w:r>
    </w:p>
    <w:p w:rsidR="007A0ADA" w:rsidRPr="009A0547" w:rsidRDefault="007A0ADA" w:rsidP="007A0ADA">
      <w:pPr>
        <w:widowControl/>
        <w:spacing w:after="0" w:line="240" w:lineRule="auto"/>
        <w:jc w:val="center"/>
        <w:rPr>
          <w:rFonts w:ascii="Arial Narrow" w:hAnsi="Arial Narrow"/>
        </w:rPr>
      </w:pPr>
      <w:r w:rsidRPr="009A0547">
        <w:rPr>
          <w:rFonts w:ascii="Arial Narrow" w:eastAsia="Arial" w:hAnsi="Arial Narrow" w:cs="Arial"/>
          <w:i/>
        </w:rPr>
        <w:t>(nr telefonu)</w:t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</w:r>
      <w:r w:rsidRPr="009A0547">
        <w:rPr>
          <w:rFonts w:ascii="Arial Narrow" w:eastAsia="Arial" w:hAnsi="Arial Narrow" w:cs="Arial"/>
          <w:i/>
        </w:rPr>
        <w:tab/>
        <w:t>(e-mail)</w:t>
      </w:r>
    </w:p>
    <w:p w:rsidR="007A0ADA" w:rsidRPr="009A0547" w:rsidRDefault="007A0ADA" w:rsidP="007A0ADA">
      <w:pPr>
        <w:spacing w:line="240" w:lineRule="auto"/>
        <w:jc w:val="center"/>
        <w:rPr>
          <w:rFonts w:ascii="Arial Narrow" w:hAnsi="Arial Narrow" w:cs="Arial"/>
          <w:b/>
        </w:rPr>
      </w:pPr>
      <w:r w:rsidRPr="009A0547">
        <w:rPr>
          <w:rFonts w:ascii="Arial Narrow" w:hAnsi="Arial Narrow" w:cs="Arial"/>
          <w:b/>
        </w:rPr>
        <w:t>FORMULARZ CENOWY</w:t>
      </w:r>
    </w:p>
    <w:tbl>
      <w:tblPr>
        <w:tblW w:w="9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127"/>
        <w:gridCol w:w="2268"/>
        <w:gridCol w:w="2409"/>
      </w:tblGrid>
      <w:tr w:rsidR="007A0ADA" w:rsidRPr="009A0547" w:rsidTr="00F45DD5">
        <w:tc>
          <w:tcPr>
            <w:tcW w:w="2828" w:type="dxa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002060"/>
          </w:tcPr>
          <w:p w:rsidR="007A0ADA" w:rsidRPr="00622F9D" w:rsidRDefault="007A0ADA" w:rsidP="00F45DD5">
            <w:pPr>
              <w:spacing w:line="240" w:lineRule="auto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2127" w:type="dxa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002060"/>
          </w:tcPr>
          <w:p w:rsidR="007A0ADA" w:rsidRPr="00622F9D" w:rsidRDefault="007A0ADA" w:rsidP="00F45DD5">
            <w:pPr>
              <w:spacing w:before="221" w:line="240" w:lineRule="auto"/>
              <w:rPr>
                <w:rFonts w:ascii="Arial Narrow" w:hAnsi="Arial Narrow"/>
                <w:b/>
                <w:color w:val="FFFFFF"/>
              </w:rPr>
            </w:pPr>
            <w:r w:rsidRPr="00622F9D">
              <w:rPr>
                <w:rFonts w:ascii="Arial Narrow" w:eastAsia="Arial" w:hAnsi="Arial Narrow" w:cs="Arial"/>
                <w:b/>
                <w:color w:val="FFFFFF"/>
              </w:rPr>
              <w:t>Liczba osób</w:t>
            </w:r>
          </w:p>
        </w:tc>
        <w:tc>
          <w:tcPr>
            <w:tcW w:w="2268" w:type="dxa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002060"/>
          </w:tcPr>
          <w:p w:rsidR="007A0ADA" w:rsidRPr="00622F9D" w:rsidRDefault="007A0ADA" w:rsidP="00F45DD5">
            <w:pPr>
              <w:spacing w:before="221" w:line="240" w:lineRule="auto"/>
              <w:rPr>
                <w:rFonts w:ascii="Arial Narrow" w:eastAsia="Arial" w:hAnsi="Arial Narrow" w:cs="Arial"/>
                <w:b/>
                <w:color w:val="FFFFFF"/>
              </w:rPr>
            </w:pPr>
            <w:r w:rsidRPr="00622F9D">
              <w:rPr>
                <w:rFonts w:ascii="Arial Narrow" w:eastAsia="Arial" w:hAnsi="Arial Narrow" w:cs="Arial"/>
                <w:b/>
                <w:color w:val="FFFFFF"/>
              </w:rPr>
              <w:t>Cena netto/1 osoba</w:t>
            </w:r>
          </w:p>
        </w:tc>
        <w:tc>
          <w:tcPr>
            <w:tcW w:w="2409" w:type="dxa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002060"/>
          </w:tcPr>
          <w:p w:rsidR="007A0ADA" w:rsidRPr="00622F9D" w:rsidRDefault="007A0ADA" w:rsidP="00F45DD5">
            <w:pPr>
              <w:spacing w:before="221" w:line="240" w:lineRule="auto"/>
              <w:rPr>
                <w:rFonts w:ascii="Arial Narrow" w:eastAsia="Arial" w:hAnsi="Arial Narrow" w:cs="Arial"/>
                <w:b/>
                <w:color w:val="FFFFFF"/>
              </w:rPr>
            </w:pPr>
            <w:r w:rsidRPr="00622F9D">
              <w:rPr>
                <w:rFonts w:ascii="Arial Narrow" w:eastAsia="Arial" w:hAnsi="Arial Narrow" w:cs="Arial"/>
                <w:b/>
                <w:color w:val="FFFFFF"/>
              </w:rPr>
              <w:t>Cena brutto/ 1 osoba</w:t>
            </w:r>
          </w:p>
        </w:tc>
      </w:tr>
      <w:tr w:rsidR="007A0ADA" w:rsidRPr="009A0547" w:rsidTr="00F45DD5">
        <w:trPr>
          <w:trHeight w:val="546"/>
        </w:trPr>
        <w:tc>
          <w:tcPr>
            <w:tcW w:w="2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Śniadanie (kawa, herbata, napoje zimne, woda, kanapki w tym opcja wegetariańskich, d</w:t>
            </w:r>
            <w:r w:rsidRPr="00342E2B">
              <w:rPr>
                <w:rFonts w:ascii="Arial Narrow" w:eastAsia="Arial" w:hAnsi="Arial Narrow" w:cs="Arial"/>
              </w:rPr>
              <w:t>esery,  ciastka, ciasta</w:t>
            </w:r>
            <w:r>
              <w:rPr>
                <w:rFonts w:ascii="Arial Narrow" w:eastAsia="Arial" w:hAnsi="Arial Narrow" w:cs="Arial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46"/>
        </w:trPr>
        <w:tc>
          <w:tcPr>
            <w:tcW w:w="2828" w:type="dxa"/>
            <w:vMerge/>
            <w:tcBorders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46"/>
        </w:trPr>
        <w:tc>
          <w:tcPr>
            <w:tcW w:w="2828" w:type="dxa"/>
            <w:vMerge/>
            <w:tcBorders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46"/>
        </w:trPr>
        <w:tc>
          <w:tcPr>
            <w:tcW w:w="2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0ADA" w:rsidRPr="009A0547" w:rsidRDefault="007A0ADA" w:rsidP="00F45DD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</w:rPr>
              <w:t>Przerwa kawowa ciągła (kawa, herbata, napoje zimne, woda, ciastka/ciasto)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70"/>
        </w:trPr>
        <w:tc>
          <w:tcPr>
            <w:tcW w:w="2828" w:type="dxa"/>
            <w:vMerge/>
            <w:tcBorders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52"/>
        </w:trPr>
        <w:tc>
          <w:tcPr>
            <w:tcW w:w="282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75"/>
        </w:trPr>
        <w:tc>
          <w:tcPr>
            <w:tcW w:w="2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0ADA" w:rsidRPr="009A0547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Poczęstunek konferencyjny (tj. kawa, herbata, napoje zimne, woda, tartinki, i/lub kanapki w tym opcja wegetariańskich, koreczki, owoce i/lub ciasta)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13"/>
        </w:trPr>
        <w:tc>
          <w:tcPr>
            <w:tcW w:w="2828" w:type="dxa"/>
            <w:vMerge/>
            <w:tcBorders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24"/>
        </w:trPr>
        <w:tc>
          <w:tcPr>
            <w:tcW w:w="282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562"/>
        </w:trPr>
        <w:tc>
          <w:tcPr>
            <w:tcW w:w="2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lastRenderedPageBreak/>
              <w:t xml:space="preserve">Lunch (tj. </w:t>
            </w:r>
            <w:r w:rsidRPr="00342E2B">
              <w:rPr>
                <w:rFonts w:ascii="Arial Narrow" w:eastAsia="Arial" w:hAnsi="Arial Narrow" w:cs="Arial"/>
              </w:rPr>
              <w:t>kawa, herbata, napoje zimne, woda</w:t>
            </w:r>
            <w:r>
              <w:rPr>
                <w:rFonts w:ascii="Arial Narrow" w:eastAsia="Arial" w:hAnsi="Arial Narrow" w:cs="Arial"/>
              </w:rPr>
              <w:t>, zupa, dwa/trzy dania główne do wyboru w tym opcja wegetariańskich,  dodatki, dwa desery do wyboru)</w:t>
            </w:r>
          </w:p>
          <w:p w:rsidR="007A0ADA" w:rsidRPr="009A0547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44"/>
        </w:trPr>
        <w:tc>
          <w:tcPr>
            <w:tcW w:w="2828" w:type="dxa"/>
            <w:vMerge/>
            <w:tcBorders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97"/>
        </w:trPr>
        <w:tc>
          <w:tcPr>
            <w:tcW w:w="282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39"/>
        </w:trPr>
        <w:tc>
          <w:tcPr>
            <w:tcW w:w="2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Stoły koktajlowe z dekoracjami (cena za 1 sztukę)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450"/>
        </w:trPr>
        <w:tc>
          <w:tcPr>
            <w:tcW w:w="2828" w:type="dxa"/>
            <w:vMerge/>
            <w:tcBorders>
              <w:right w:val="single" w:sz="4" w:space="0" w:color="000000"/>
            </w:tcBorders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346"/>
        </w:trPr>
        <w:tc>
          <w:tcPr>
            <w:tcW w:w="2828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346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Stoły okrągłe 10 osobowe z dekoracjami (cena za 1 sztukę)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50 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34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  <w:tr w:rsidR="007A0ADA" w:rsidRPr="009A0547" w:rsidTr="00F45DD5">
        <w:trPr>
          <w:trHeight w:val="346"/>
        </w:trPr>
        <w:tc>
          <w:tcPr>
            <w:tcW w:w="2828" w:type="dxa"/>
            <w:tcBorders>
              <w:bottom w:val="single" w:sz="4" w:space="0" w:color="000000"/>
              <w:right w:val="single" w:sz="4" w:space="0" w:color="000000"/>
            </w:tcBorders>
          </w:tcPr>
          <w:p w:rsidR="007A0ADA" w:rsidRDefault="007A0ADA" w:rsidP="00F45DD5">
            <w:pPr>
              <w:spacing w:line="240" w:lineRule="auto"/>
              <w:rPr>
                <w:rFonts w:ascii="Arial Narrow" w:eastAsia="Arial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&gt;100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ADA" w:rsidRPr="009A0547" w:rsidRDefault="007A0ADA" w:rsidP="00F45DD5">
            <w:pPr>
              <w:spacing w:before="221" w:line="240" w:lineRule="auto"/>
              <w:rPr>
                <w:rFonts w:ascii="Arial Narrow" w:hAnsi="Arial Narrow"/>
              </w:rPr>
            </w:pPr>
          </w:p>
        </w:tc>
      </w:tr>
    </w:tbl>
    <w:p w:rsidR="007A0ADA" w:rsidRPr="009A0547" w:rsidRDefault="007A0ADA" w:rsidP="007A0ADA">
      <w:pPr>
        <w:spacing w:after="0" w:line="240" w:lineRule="auto"/>
        <w:jc w:val="both"/>
        <w:rPr>
          <w:rFonts w:ascii="Arial Narrow" w:hAnsi="Arial Narrow"/>
        </w:rPr>
      </w:pPr>
    </w:p>
    <w:p w:rsidR="007A0ADA" w:rsidRPr="009A0547" w:rsidRDefault="007A0ADA" w:rsidP="007A0ADA">
      <w:pPr>
        <w:spacing w:after="0"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Oświadczam, że w przypadku wyboru mojej oferty zobowiązuję się do zawarcia umowy na warunkach określonych w ofercie.</w:t>
      </w:r>
    </w:p>
    <w:p w:rsidR="007A0ADA" w:rsidRPr="009A0547" w:rsidRDefault="007A0ADA" w:rsidP="007A0ADA">
      <w:pPr>
        <w:spacing w:after="0" w:line="240" w:lineRule="auto"/>
        <w:rPr>
          <w:rFonts w:ascii="Arial Narrow" w:hAnsi="Arial Narrow"/>
        </w:rPr>
      </w:pPr>
    </w:p>
    <w:p w:rsidR="007A0ADA" w:rsidRPr="009A0547" w:rsidRDefault="007A0ADA" w:rsidP="007A0ADA">
      <w:pPr>
        <w:spacing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>…………………………………………………..</w:t>
      </w:r>
      <w:r w:rsidRPr="009A0547">
        <w:rPr>
          <w:rFonts w:ascii="Arial Narrow" w:eastAsia="Arial" w:hAnsi="Arial Narrow" w:cs="Arial"/>
        </w:rPr>
        <w:tab/>
        <w:t xml:space="preserve">        </w:t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  <w:t>………………………………………</w:t>
      </w:r>
    </w:p>
    <w:p w:rsidR="007A0ADA" w:rsidRPr="00637637" w:rsidRDefault="007A0ADA" w:rsidP="007A0ADA">
      <w:pPr>
        <w:spacing w:line="240" w:lineRule="auto"/>
        <w:jc w:val="both"/>
        <w:rPr>
          <w:rFonts w:ascii="Arial Narrow" w:hAnsi="Arial Narrow"/>
        </w:rPr>
      </w:pPr>
      <w:r w:rsidRPr="009A0547">
        <w:rPr>
          <w:rFonts w:ascii="Arial Narrow" w:eastAsia="Arial" w:hAnsi="Arial Narrow" w:cs="Arial"/>
        </w:rPr>
        <w:t xml:space="preserve">   Data, miejscowość </w:t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</w:r>
      <w:r w:rsidRPr="009A0547">
        <w:rPr>
          <w:rFonts w:ascii="Arial Narrow" w:eastAsia="Arial" w:hAnsi="Arial Narrow" w:cs="Arial"/>
        </w:rPr>
        <w:tab/>
        <w:t xml:space="preserve">                </w:t>
      </w:r>
      <w:r w:rsidRPr="009A0547">
        <w:rPr>
          <w:rFonts w:ascii="Arial Narrow" w:eastAsia="Arial" w:hAnsi="Arial Narrow" w:cs="Arial"/>
        </w:rPr>
        <w:tab/>
        <w:t xml:space="preserve">       Czytelny podpis Oferenta</w:t>
      </w:r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  <w:bookmarkStart w:id="0" w:name="_GoBack"/>
      <w:bookmarkEnd w:id="0"/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</w:p>
    <w:p w:rsidR="007A0ADA" w:rsidRDefault="007A0ADA" w:rsidP="007A0ADA">
      <w:pPr>
        <w:pStyle w:val="Nagwek2"/>
        <w:spacing w:line="240" w:lineRule="auto"/>
        <w:jc w:val="center"/>
        <w:rPr>
          <w:rFonts w:ascii="Arial Narrow" w:eastAsia="Arial" w:hAnsi="Arial Narrow" w:cs="Arial"/>
          <w:color w:val="002060"/>
          <w:sz w:val="28"/>
          <w:szCs w:val="22"/>
        </w:rPr>
      </w:pPr>
    </w:p>
    <w:p w:rsidR="007A0ADA" w:rsidRDefault="007A0ADA" w:rsidP="007A0ADA">
      <w:pPr>
        <w:widowControl/>
        <w:spacing w:after="160" w:line="259" w:lineRule="auto"/>
        <w:rPr>
          <w:rFonts w:ascii="Arial Narrow" w:eastAsia="Arial" w:hAnsi="Arial Narrow" w:cs="Arial"/>
          <w:b/>
          <w:color w:val="002060"/>
          <w:sz w:val="28"/>
        </w:rPr>
      </w:pPr>
    </w:p>
    <w:sectPr w:rsidR="007A0AD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C6A" w:rsidRDefault="004906D7">
    <w:pPr>
      <w:pStyle w:val="Stopka"/>
    </w:pPr>
  </w:p>
  <w:p w:rsidR="00F01C6A" w:rsidRDefault="004906D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EB356" wp14:editId="3242BDDD">
          <wp:simplePos x="0" y="0"/>
          <wp:positionH relativeFrom="column">
            <wp:posOffset>-635</wp:posOffset>
          </wp:positionH>
          <wp:positionV relativeFrom="paragraph">
            <wp:posOffset>86360</wp:posOffset>
          </wp:positionV>
          <wp:extent cx="5760720" cy="673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C6A" w:rsidRDefault="004906D7">
    <w:pPr>
      <w:pStyle w:val="Stopka"/>
    </w:pPr>
  </w:p>
  <w:p w:rsidR="008446B0" w:rsidRDefault="004906D7">
    <w:pPr>
      <w:pStyle w:val="Stopka"/>
    </w:pPr>
  </w:p>
  <w:p w:rsidR="008446B0" w:rsidRDefault="004906D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B0" w:rsidRDefault="004906D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2CBF08" wp14:editId="14A941D1">
          <wp:simplePos x="0" y="0"/>
          <wp:positionH relativeFrom="margin">
            <wp:posOffset>-267335</wp:posOffset>
          </wp:positionH>
          <wp:positionV relativeFrom="paragraph">
            <wp:posOffset>-82550</wp:posOffset>
          </wp:positionV>
          <wp:extent cx="6057900" cy="677107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5 - ŁSSE 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77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6B0" w:rsidRDefault="004906D7">
    <w:pPr>
      <w:pStyle w:val="Nagwek"/>
    </w:pPr>
  </w:p>
  <w:p w:rsidR="00F01C6A" w:rsidRDefault="004906D7" w:rsidP="00F01C6A">
    <w:pPr>
      <w:pStyle w:val="Nagwek"/>
      <w:ind w:firstLine="708"/>
    </w:pPr>
  </w:p>
  <w:p w:rsidR="00F01C6A" w:rsidRDefault="004906D7" w:rsidP="00F01C6A">
    <w:pPr>
      <w:pStyle w:val="Nagwek"/>
      <w:ind w:firstLine="708"/>
    </w:pPr>
  </w:p>
  <w:p w:rsidR="00F01C6A" w:rsidRDefault="004906D7" w:rsidP="00F01C6A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C4495"/>
    <w:multiLevelType w:val="multilevel"/>
    <w:tmpl w:val="76565E8C"/>
    <w:lvl w:ilvl="0">
      <w:start w:val="1"/>
      <w:numFmt w:val="decimal"/>
      <w:lvlText w:val="%1."/>
      <w:lvlJc w:val="left"/>
      <w:pPr>
        <w:ind w:left="360" w:firstLine="1080"/>
      </w:pPr>
    </w:lvl>
    <w:lvl w:ilvl="1">
      <w:start w:val="1"/>
      <w:numFmt w:val="lowerLetter"/>
      <w:lvlText w:val="%2."/>
      <w:lvlJc w:val="left"/>
      <w:pPr>
        <w:ind w:left="1080" w:firstLine="3960"/>
      </w:pPr>
    </w:lvl>
    <w:lvl w:ilvl="2">
      <w:start w:val="1"/>
      <w:numFmt w:val="lowerRoman"/>
      <w:lvlText w:val="%3."/>
      <w:lvlJc w:val="right"/>
      <w:pPr>
        <w:ind w:left="1800" w:firstLine="7020"/>
      </w:pPr>
    </w:lvl>
    <w:lvl w:ilvl="3">
      <w:start w:val="1"/>
      <w:numFmt w:val="decimal"/>
      <w:lvlText w:val="%4."/>
      <w:lvlJc w:val="left"/>
      <w:pPr>
        <w:ind w:left="2520" w:firstLine="9720"/>
      </w:pPr>
    </w:lvl>
    <w:lvl w:ilvl="4">
      <w:start w:val="1"/>
      <w:numFmt w:val="lowerLetter"/>
      <w:lvlText w:val="%5."/>
      <w:lvlJc w:val="left"/>
      <w:pPr>
        <w:ind w:left="3240" w:firstLine="12600"/>
      </w:pPr>
    </w:lvl>
    <w:lvl w:ilvl="5">
      <w:start w:val="1"/>
      <w:numFmt w:val="lowerRoman"/>
      <w:lvlText w:val="%6."/>
      <w:lvlJc w:val="right"/>
      <w:pPr>
        <w:ind w:left="3960" w:firstLine="15660"/>
      </w:pPr>
    </w:lvl>
    <w:lvl w:ilvl="6">
      <w:start w:val="1"/>
      <w:numFmt w:val="decimal"/>
      <w:lvlText w:val="%7."/>
      <w:lvlJc w:val="left"/>
      <w:pPr>
        <w:ind w:left="4680" w:firstLine="18360"/>
      </w:pPr>
    </w:lvl>
    <w:lvl w:ilvl="7">
      <w:start w:val="1"/>
      <w:numFmt w:val="lowerLetter"/>
      <w:lvlText w:val="%8."/>
      <w:lvlJc w:val="left"/>
      <w:pPr>
        <w:ind w:left="5400" w:firstLine="21240"/>
      </w:pPr>
    </w:lvl>
    <w:lvl w:ilvl="8">
      <w:start w:val="1"/>
      <w:numFmt w:val="lowerRoman"/>
      <w:lvlText w:val="%9."/>
      <w:lvlJc w:val="right"/>
      <w:pPr>
        <w:ind w:left="6120" w:firstLine="24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DA"/>
    <w:rsid w:val="00336B92"/>
    <w:rsid w:val="004906D7"/>
    <w:rsid w:val="007A0ADA"/>
    <w:rsid w:val="00A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772F"/>
  <w15:chartTrackingRefBased/>
  <w15:docId w15:val="{A0D1D174-9F6C-49F2-9813-A3D0B24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7A0ADA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rsid w:val="007A0AD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0ADA"/>
    <w:rPr>
      <w:rFonts w:ascii="Cambria" w:eastAsia="Cambria" w:hAnsi="Cambria" w:cs="Cambria"/>
      <w:b/>
      <w:color w:val="4F81BD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Biernacka</dc:creator>
  <cp:keywords/>
  <dc:description/>
  <cp:lastModifiedBy>Paulina Biernacka</cp:lastModifiedBy>
  <cp:revision>2</cp:revision>
  <dcterms:created xsi:type="dcterms:W3CDTF">2019-09-20T10:39:00Z</dcterms:created>
  <dcterms:modified xsi:type="dcterms:W3CDTF">2019-09-20T10:40:00Z</dcterms:modified>
</cp:coreProperties>
</file>