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FORMULARZ OFERTOWY</w:t>
      </w:r>
    </w:p>
    <w:p w:rsidR="00000000" w:rsidDel="00000000" w:rsidP="00000000" w:rsidRDefault="00000000" w:rsidRPr="00000000" w14:paraId="00000003">
      <w:pPr>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Dane Oferenta:</w:t>
      </w:r>
    </w:p>
    <w:p w:rsidR="00000000" w:rsidDel="00000000" w:rsidP="00000000" w:rsidRDefault="00000000" w:rsidRPr="00000000" w14:paraId="0000000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prowadzący/prowadząca jednoosobową działalność gospodarczą pod firmą .................................................................... adres ............................................................................................... NIP ...................................................... Regon ...................................................... </w:t>
      </w:r>
    </w:p>
    <w:p w:rsidR="00000000" w:rsidDel="00000000" w:rsidP="00000000" w:rsidRDefault="00000000" w:rsidRPr="00000000" w14:paraId="00000005">
      <w:pPr>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albo</w:t>
      </w:r>
    </w:p>
    <w:p w:rsidR="00000000" w:rsidDel="00000000" w:rsidP="00000000" w:rsidRDefault="00000000" w:rsidRPr="00000000" w14:paraId="0000000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z siedzibą w ................................................. wpisana do Rejestru przedsiębiorców Krajowego Rejestru Sądowego pod numerem KRS  ............................. adres ........................................................................... NIP............................................ Regon............................ reprezentowana przez ............................................... - ..............................................................</w:t>
      </w:r>
    </w:p>
    <w:p w:rsidR="00000000" w:rsidDel="00000000" w:rsidP="00000000" w:rsidRDefault="00000000" w:rsidRPr="00000000" w14:paraId="00000007">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 odpowiedzi na Zapytanie ofertowe nr DI.071.38.2022.MK na przygotowanie the Digital Alley – wirtualnego odwzorowania przestrzeni Łódzkiej Specjalnej Strefy Ekonomicznej, zamieszczone na stronie </w:t>
      </w:r>
      <w:hyperlink r:id="rId7">
        <w:r w:rsidDel="00000000" w:rsidR="00000000" w:rsidRPr="00000000">
          <w:rPr>
            <w:rFonts w:ascii="Arial Narrow" w:cs="Arial Narrow" w:eastAsia="Arial Narrow" w:hAnsi="Arial Narrow"/>
            <w:b w:val="0"/>
            <w:i w:val="0"/>
            <w:smallCaps w:val="0"/>
            <w:strike w:val="0"/>
            <w:color w:val="0000ff"/>
            <w:sz w:val="22"/>
            <w:szCs w:val="22"/>
            <w:u w:val="single"/>
            <w:shd w:fill="auto" w:val="clear"/>
            <w:vertAlign w:val="baseline"/>
            <w:rtl w:val="0"/>
          </w:rPr>
          <w:t xml:space="preserve">www.sse.lodz.pl</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składam/składamy ofertę na realizację Przedmiotu Zamówienia opisanego w ww.</w:t>
      </w:r>
      <w:r w:rsidDel="00000000" w:rsidR="00000000" w:rsidRPr="00000000">
        <w:rPr>
          <w:rFonts w:ascii="Arial Narrow" w:cs="Arial Narrow" w:eastAsia="Arial Narrow" w:hAnsi="Arial Narrow"/>
          <w:rtl w:val="0"/>
        </w:rPr>
        <w:t xml:space="preserve"> postępowaniu</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Poniżej wskazuję/wskazujemy istotne informacje wymagane ww. zapytaniem</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łączne wynagrodzenie za realizację Przedmiotu Zamówienia</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 netto (słownie: .....................................), tj.............................. brutto (słownie: ................................................)</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opcjonalne wynagrodzenie za realizację pkt</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13 z Przedmiotu zamówienia: ……………. netto (słownie: ………………..), tj. ………… brutto (słownie: ………………)</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termin realizacji</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Zgodnie z wyszczególnieniem poniżej:</w:t>
      </w:r>
    </w:p>
    <w:tbl>
      <w:tblPr>
        <w:tblStyle w:val="Table1"/>
        <w:tblW w:w="91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3907"/>
        <w:gridCol w:w="2292"/>
        <w:gridCol w:w="2292"/>
        <w:tblGridChange w:id="0">
          <w:tblGrid>
            <w:gridCol w:w="675"/>
            <w:gridCol w:w="3907"/>
            <w:gridCol w:w="2292"/>
            <w:gridCol w:w="2292"/>
          </w:tblGrid>
        </w:tblGridChange>
      </w:tblGrid>
      <w:tr>
        <w:trPr>
          <w:cantSplit w:val="0"/>
          <w:tblHeader w:val="0"/>
        </w:trPr>
        <w:tc>
          <w:tcPr>
            <w:shd w:fill="002060"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center"/>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2"/>
                <w:szCs w:val="22"/>
                <w:u w:val="none"/>
                <w:shd w:fill="auto" w:val="clear"/>
                <w:vertAlign w:val="baseline"/>
                <w:rtl w:val="0"/>
              </w:rPr>
              <w:t xml:space="preserve">Lp.</w:t>
            </w:r>
          </w:p>
        </w:tc>
        <w:tc>
          <w:tcPr>
            <w:shd w:fill="002060"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center"/>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2"/>
                <w:szCs w:val="22"/>
                <w:u w:val="none"/>
                <w:shd w:fill="auto" w:val="clear"/>
                <w:vertAlign w:val="baseline"/>
                <w:rtl w:val="0"/>
              </w:rPr>
              <w:t xml:space="preserve">Zakres usługi</w:t>
            </w:r>
          </w:p>
        </w:tc>
        <w:tc>
          <w:tcPr>
            <w:shd w:fill="002060"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center"/>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2"/>
                <w:szCs w:val="22"/>
                <w:u w:val="none"/>
                <w:shd w:fill="auto" w:val="clear"/>
                <w:vertAlign w:val="baseline"/>
                <w:rtl w:val="0"/>
              </w:rPr>
              <w:t xml:space="preserve">Cena netto</w:t>
            </w:r>
          </w:p>
        </w:tc>
        <w:tc>
          <w:tcPr>
            <w:shd w:fill="002060"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center"/>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2"/>
                <w:szCs w:val="22"/>
                <w:u w:val="none"/>
                <w:shd w:fill="auto" w:val="clear"/>
                <w:vertAlign w:val="baseline"/>
                <w:rtl w:val="0"/>
              </w:rPr>
              <w:t xml:space="preserve">Przybliżony termin realizacji</w:t>
            </w:r>
          </w:p>
        </w:tc>
      </w:tr>
      <w:tr>
        <w:trPr>
          <w:cantSplit w:val="0"/>
          <w:tblHeader w:val="0"/>
        </w:trPr>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stworzenie odwzorowania 3D placu, budynku re-connect, przestrzeni wewnątrz re-connect oraz elementów uzupełniających</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stworzenie avatara – przewodnika (prawdopodobnie na wzór konkretnej osoby)</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stworzenie avatara uczestnika z możliwością personalizacji </w:t>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stworzenie pojedynczego budynku na placu przed re-connect</w:t>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programowanie i testy aplikacji </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funkcja chat-bota</w:t>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funkcja wiadomości tekstowych między uczestnikami</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funkcja komunikacji głosowej między uczestnikami </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funkcja spotkania avatarów w tej samej przestrzeni </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udźwiękowienie aplikacji (odgłosy </w:t>
              <w:br w:type="textWrapping"/>
              <w:t xml:space="preserve">z otoczenia, user interface</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moduł organizacji profesjonalnych spotkań (tj. zapraszanie do przestrzeni, zabezpieczenia, wyświetlanie na ekranach w trakcie eventu)</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tc>
        <w:tc>
          <w:tcPr>
            <w:tcBorders>
              <w:bottom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pozostałe koszty (należy wyszczególnić </w:t>
              <w:br w:type="textWrapping"/>
              <w:t xml:space="preserve">w formularzu ofertowym jakie)</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shd w:fill="002060"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SUMA</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moduł VR (opcjonalnie, poza kryterium oceny)</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Do niniejszego Formularza załączam/załączamy:</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wykaz doświadczenia, zgodnie z kryterium nr 2 </w:t>
      </w:r>
    </w:p>
    <w:p w:rsidR="00000000" w:rsidDel="00000000" w:rsidP="00000000" w:rsidRDefault="00000000" w:rsidRPr="00000000" w14:paraId="0000004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koncepcję demo, zgodnie z kryterium nr 3</w:t>
      </w:r>
    </w:p>
    <w:p w:rsidR="00000000" w:rsidDel="00000000" w:rsidP="00000000" w:rsidRDefault="00000000" w:rsidRPr="00000000" w14:paraId="0000004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autorski pomysł, zgodnie z kryterium nr 4 (jeśli dotyczy)</w:t>
      </w:r>
    </w:p>
    <w:p w:rsidR="00000000" w:rsidDel="00000000" w:rsidP="00000000" w:rsidRDefault="00000000" w:rsidRPr="00000000" w14:paraId="00000050">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ad. a)</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5"/>
        <w:gridCol w:w="2977"/>
        <w:gridCol w:w="1886"/>
        <w:gridCol w:w="1752"/>
        <w:gridCol w:w="1972"/>
        <w:tblGridChange w:id="0">
          <w:tblGrid>
            <w:gridCol w:w="655"/>
            <w:gridCol w:w="2977"/>
            <w:gridCol w:w="1886"/>
            <w:gridCol w:w="1752"/>
            <w:gridCol w:w="1972"/>
          </w:tblGrid>
        </w:tblGridChange>
      </w:tblGrid>
      <w:tr>
        <w:trPr>
          <w:cantSplit w:val="0"/>
          <w:tblHeader w:val="0"/>
        </w:trPr>
        <w:tc>
          <w:tcPr>
            <w:shd w:fill="002060" w:val="cle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center"/>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2"/>
                <w:szCs w:val="22"/>
                <w:u w:val="none"/>
                <w:shd w:fill="auto" w:val="clear"/>
                <w:vertAlign w:val="baseline"/>
                <w:rtl w:val="0"/>
              </w:rPr>
              <w:t xml:space="preserve">Lp.</w:t>
            </w:r>
          </w:p>
        </w:tc>
        <w:tc>
          <w:tcPr>
            <w:shd w:fill="002060" w:val="clea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center"/>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2"/>
                <w:szCs w:val="22"/>
                <w:u w:val="none"/>
                <w:shd w:fill="auto" w:val="clear"/>
                <w:vertAlign w:val="baseline"/>
                <w:rtl w:val="0"/>
              </w:rPr>
              <w:t xml:space="preserve">Nazwa klienta</w:t>
            </w:r>
          </w:p>
        </w:tc>
        <w:tc>
          <w:tcPr>
            <w:shd w:fill="002060" w:val="cle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center"/>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2"/>
                <w:szCs w:val="22"/>
                <w:u w:val="none"/>
                <w:shd w:fill="auto" w:val="clear"/>
                <w:vertAlign w:val="baseline"/>
                <w:rtl w:val="0"/>
              </w:rPr>
              <w:t xml:space="preserve">Przedmiot współpracy</w:t>
            </w:r>
          </w:p>
        </w:tc>
        <w:tc>
          <w:tcPr>
            <w:shd w:fill="002060" w:val="clea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center"/>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2"/>
                <w:szCs w:val="22"/>
                <w:u w:val="none"/>
                <w:shd w:fill="auto" w:val="clear"/>
                <w:vertAlign w:val="baseline"/>
                <w:rtl w:val="0"/>
              </w:rPr>
              <w:t xml:space="preserve">Krótki opis projektu z uwzględnieniem jego zbieżności z przedmiotem zamówienia</w:t>
            </w:r>
          </w:p>
        </w:tc>
        <w:tc>
          <w:tcPr>
            <w:shd w:fill="002060" w:val="cle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center"/>
              <w:rPr>
                <w:rFonts w:ascii="Arial Narrow" w:cs="Arial Narrow" w:eastAsia="Arial Narrow" w:hAnsi="Arial Narrow"/>
                <w:b w:val="1"/>
                <w:i w:val="0"/>
                <w:smallCaps w:val="0"/>
                <w:strike w:val="0"/>
                <w:color w:val="ffffff"/>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ffffff"/>
                <w:sz w:val="22"/>
                <w:szCs w:val="22"/>
                <w:u w:val="none"/>
                <w:shd w:fill="auto" w:val="clear"/>
                <w:vertAlign w:val="baseline"/>
                <w:rtl w:val="0"/>
              </w:rPr>
              <w:t xml:space="preserve">Kontakt w sprawie ewentualnych referencji</w:t>
            </w:r>
          </w:p>
        </w:tc>
      </w:tr>
      <w:tr>
        <w:trPr>
          <w:cantSplit w:val="0"/>
          <w:tblHeader w:val="0"/>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142"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F">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ad. b) koncepcja demo (opis)</w:t>
      </w:r>
    </w:p>
    <w:p w:rsidR="00000000" w:rsidDel="00000000" w:rsidP="00000000" w:rsidRDefault="00000000" w:rsidRPr="00000000" w14:paraId="0000007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72">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ad. c) autorski pomysł (opis)</w:t>
      </w:r>
    </w:p>
    <w:p w:rsidR="00000000" w:rsidDel="00000000" w:rsidP="00000000" w:rsidRDefault="00000000" w:rsidRPr="00000000" w14:paraId="0000007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74">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Jestem świadomy/-a /jesteśmy świadomi, że Zamawiającemu przysługuje możliwość zwracania się do Oferenta z prośbą o wyjaśnienie treści składanych dokumentów. W tym celu wskazujemy poniżej osobę/-y do kontaktu: </w:t>
      </w:r>
    </w:p>
    <w:p w:rsidR="00000000" w:rsidDel="00000000" w:rsidP="00000000" w:rsidRDefault="00000000" w:rsidRPr="00000000" w14:paraId="00000075">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tel....................................................... e-mail .........................................................</w:t>
      </w:r>
    </w:p>
    <w:p w:rsidR="00000000" w:rsidDel="00000000" w:rsidP="00000000" w:rsidRDefault="00000000" w:rsidRPr="00000000" w14:paraId="00000076">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tel....................................................... e-mail .........................................................</w:t>
      </w:r>
    </w:p>
    <w:p w:rsidR="00000000" w:rsidDel="00000000" w:rsidP="00000000" w:rsidRDefault="00000000" w:rsidRPr="00000000" w14:paraId="00000077">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Oświadczam/oświadczamy, że Oferent:</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dysponuje niezbędnym potencjałem gospodarczym tj. posiada zdolność do występowania w obrocie gospodarczym i posiada uprawnienia do prowadzenia określonej działalności gospodarczej lub zawodowej, o ile wynika to z odrębnych przepisów;</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dysponuje niezbędnym zapleczem kadrowym;</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dysponuje wiedzą i doświadczeniem niezbędnym do realizacji Przedmiotu Zamówienia;</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dysponuje zapleczem finansowym oraz organizacyjno-technicznym niezbędnym do realizacji Przedmiotu Zamówienia;</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nie jest powiązany z Zamawiającym osobowo lub kapitałowo;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Oferenta a Oferentem, polegające w szczególności na: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 uczestniczeniu w spółce jako wspólnik spółki cywilnej lub spółki osobowej,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 posiadaniu co najmniej 10% udziałów lub akcji,</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 pełnieniu funkcji członka organu nadzorczego lub zarządzającego, prokurenta, pełnomocnika,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 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nie jest wykluczony z udziału w postępowaniu tj. nie zachodzą w stosunku do Oferenta podstawy do wykluczenia z udziału w postępowaniu wskazane poniżej:</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 udziału w postępowaniu wyklucza się Oferenta:</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będącego osobą fizyczną, którego prawomocnie skazano za przestępstwa o którym mowa w: </w:t>
      </w:r>
      <w:hyperlink r:id="rId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258</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Kodeksu karnego, </w:t>
      </w:r>
      <w:hyperlink r:id="rId9">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189a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Kodeksu karnego, </w:t>
      </w:r>
      <w:hyperlink r:id="rId1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228-230a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250a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Kodeksu karnego lub w </w:t>
      </w:r>
      <w:hyperlink r:id="rId1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46</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lub </w:t>
      </w:r>
      <w:hyperlink r:id="rId1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48</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ustawy z dnia 25 czerwca 2010 r. o sporcie, finansowania przestępstwa o charakterze terrorystycznym, o którym mowa w </w:t>
      </w:r>
      <w:hyperlink r:id="rId14">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165a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Kodeksu karnego, lub przestępstwo udaremniania lub utrudniania stwierdzenia przestępnego pochodzenia pieniędzy lub ukrywania ich pochodzenia, o którym mowa w </w:t>
      </w:r>
      <w:hyperlink r:id="rId1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299</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Kodeksu karnego, o charakterze terrorystycznym, o którym mowa w </w:t>
      </w:r>
      <w:hyperlink r:id="rId16">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115 § 20</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Kodeksu karnego, lub mające na celu popełnienie tego przestępstwa, powierzenia wykonywania pracy małoletniemu cudzoziemcowi, o którym mowa w </w:t>
      </w:r>
      <w:hyperlink r:id="rId17">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9 ust. 2</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ustawy z dnia 15 czerwca 2012 r. o skutkach powierzania wykonywania pracy cudzoziemcom przebywającym wbrew przepisom na terytorium Rzeczypospolitej Polskiej, przeciwko obrotowi gospodarczemu, o których mowa w </w:t>
      </w:r>
      <w:hyperlink r:id="rId1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296-307</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Kodeksu karnego, przestępstwo oszustwa, o którym mowa w </w:t>
      </w:r>
      <w:hyperlink r:id="rId19">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286</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Kodeksu karnego, przestępstwo przeciwko wiarygodności dokumentów, o których mowa w </w:t>
      </w:r>
      <w:hyperlink r:id="rId2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270-277d</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Kodeksu karnego, lub przestępstwo skarbowe, o którym mowa w </w:t>
      </w:r>
      <w:hyperlink r:id="rId2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9 ust. 1 i 3</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lub </w:t>
      </w:r>
      <w:hyperlink r:id="rId2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art. 10</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ustawy z dnia 15 czerwca 2012 r. o skutkach powierzania wykonywania pracy cudzoziemcom przebywającym wbrew przepisom na terytorium Rzeczypospolitej Polskiej</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68"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lub za odpowiedni czyn zabroniony określony w przepisach prawa obcego;</w:t>
      </w:r>
      <w:bookmarkStart w:colFirst="0" w:colLast="0" w:name="bookmark=id.gjdgxs" w:id="0"/>
      <w:bookmarkEnd w:id="0"/>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colFirst="0" w:colLast="0" w:name="bookmark=id.30j0zll" w:id="1"/>
      <w:bookmarkEnd w:id="1"/>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wobec którego wydano prawomocny wyrok sądu lub ostateczną decyzję administracyjną o zaleganiu z uiszczeniem podatków, opłat lub składek na ubezpieczenie społeczne lub zdrowotne, chyba że Oferent odpowiednio przed upływem terminu do składania ofert dokonał płatności należnych podatków, opłat lub składek na ubezpieczenie społeczne lub zdrowotne wraz z odsetkami lub grzywnami lub zawarł wiążące porozumienie w sprawie spłaty tych należności;</w:t>
      </w:r>
      <w:bookmarkStart w:colFirst="0" w:colLast="0" w:name="bookmark=id.1fob9te" w:id="2"/>
      <w:bookmarkEnd w:id="2"/>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wobec którego prawomocnie orzeczono zakaz ubiegania się o zamówienia publiczne;</w:t>
      </w:r>
      <w:bookmarkStart w:colFirst="0" w:colLast="0" w:name="bookmark=id.3znysh7" w:id="3"/>
      <w:bookmarkEnd w:id="3"/>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jeżeli Zamawiający może stwierdzić, na podstawie wiarygodnych przesłanek, że Oferent zawarł z innymi Oferentami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bookmarkStart w:colFirst="0" w:colLast="0" w:name="bookmark=id.2et92p0" w:id="4"/>
      <w:bookmarkEnd w:id="4"/>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ffffff" w:val="clear"/>
        <w:spacing w:after="0" w:before="0" w:line="276" w:lineRule="auto"/>
        <w:ind w:left="108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jeżeli, doszło do zakłócenia konkurencji z powodu wcześniejszego zaangażowania Oferenta lub podmiotu, który należy z Oferentem do tej samej grupy kapitałowej polegającego na tym, że Oferent lub podmiot, który należy z Oferentem do tej samej grupy kapitałowej, doradzał lub w inny sposób był zaangażowany w przygotowanie niniejszego postępowania, chyba że spowodowane tym zakłócenie konkurencji może być wyeliminowane w inny sposób niż przez Oferenta wykonawcy z udziału w postępowaniu.</w:t>
      </w:r>
    </w:p>
    <w:p w:rsidR="00000000" w:rsidDel="00000000" w:rsidP="00000000" w:rsidRDefault="00000000" w:rsidRPr="00000000" w14:paraId="0000008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zapoznałem/-am się z Klauzulą informacyjną Zamawiającego (RODO) stanowiącą Załącznik nr 4 do Zapytania ofertowego i przekazałem/-am treść ww. dokumentu wszystkim osobom, których dane osobowe będzie przetwarzał Zamawiający w związku ze złożeniem niniejszego Formularza ofertowego tj.  osobom reprezentującym Oferenta, osobom wskazanym do kontaktu. </w:t>
      </w:r>
    </w:p>
    <w:p w:rsidR="00000000" w:rsidDel="00000000" w:rsidP="00000000" w:rsidRDefault="00000000" w:rsidRPr="00000000" w14:paraId="0000008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8D">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Miejscowość i data  ................................., dnia..............................................</w:t>
      </w:r>
    </w:p>
    <w:p w:rsidR="00000000" w:rsidDel="00000000" w:rsidP="00000000" w:rsidRDefault="00000000" w:rsidRPr="00000000" w14:paraId="0000008F">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Czytelne podpisy Oferenta ..............................................................................</w:t>
      </w:r>
    </w:p>
    <w:p w:rsidR="00000000" w:rsidDel="00000000" w:rsidP="00000000" w:rsidRDefault="00000000" w:rsidRPr="00000000" w14:paraId="00000090">
      <w:pPr>
        <w:jc w:val="both"/>
        <w:rPr>
          <w:rFonts w:ascii="Arial Narrow" w:cs="Arial Narrow" w:eastAsia="Arial Narrow" w:hAnsi="Arial Narrow"/>
        </w:rPr>
      </w:pPr>
      <w:r w:rsidDel="00000000" w:rsidR="00000000" w:rsidRPr="00000000">
        <w:rPr>
          <w:rtl w:val="0"/>
        </w:rPr>
      </w:r>
    </w:p>
    <w:sectPr>
      <w:headerReference r:id="rId23"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Załącznik nr 2 do zapytania nr DI.071.38.2022.MK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133E37"/>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Bezodstpw">
    <w:name w:val="No Spacing"/>
    <w:uiPriority w:val="1"/>
    <w:qFormat w:val="1"/>
    <w:rsid w:val="00231E14"/>
    <w:pPr>
      <w:spacing w:after="0" w:line="240" w:lineRule="auto"/>
    </w:pPr>
  </w:style>
  <w:style w:type="paragraph" w:styleId="Tekstprzypisudolnego">
    <w:name w:val="footnote text"/>
    <w:basedOn w:val="Normalny"/>
    <w:link w:val="TekstprzypisudolnegoZnak"/>
    <w:uiPriority w:val="99"/>
    <w:semiHidden w:val="1"/>
    <w:unhideWhenUsed w:val="1"/>
    <w:rsid w:val="00231E14"/>
    <w:pPr>
      <w:widowControl w:val="0"/>
      <w:pBdr>
        <w:top w:space="0" w:sz="0" w:val="nil"/>
        <w:left w:space="0" w:sz="0" w:val="nil"/>
        <w:bottom w:space="0" w:sz="0" w:val="nil"/>
        <w:right w:space="0" w:sz="0" w:val="nil"/>
        <w:between w:space="0" w:sz="0" w:val="nil"/>
        <w:bar w:space="0" w:sz="0" w:val="nil"/>
      </w:pBdr>
      <w:spacing w:after="0" w:line="240" w:lineRule="auto"/>
    </w:pPr>
    <w:rPr>
      <w:rFonts w:ascii="Calibri" w:cs="Arial Unicode MS" w:eastAsia="Arial Unicode MS" w:hAnsi="Calibri"/>
      <w:color w:val="000000"/>
      <w:sz w:val="20"/>
      <w:szCs w:val="20"/>
      <w:u w:color="000000"/>
      <w:bdr w:space="0" w:sz="0" w:val="nil"/>
      <w:lang w:eastAsia="pl-PL"/>
    </w:rPr>
  </w:style>
  <w:style w:type="character" w:styleId="TekstprzypisudolnegoZnak" w:customStyle="1">
    <w:name w:val="Tekst przypisu dolnego Znak"/>
    <w:basedOn w:val="Domylnaczcionkaakapitu"/>
    <w:link w:val="Tekstprzypisudolnego"/>
    <w:uiPriority w:val="99"/>
    <w:semiHidden w:val="1"/>
    <w:rsid w:val="00231E14"/>
    <w:rPr>
      <w:rFonts w:ascii="Calibri" w:cs="Arial Unicode MS" w:eastAsia="Arial Unicode MS" w:hAnsi="Calibri"/>
      <w:color w:val="000000"/>
      <w:sz w:val="20"/>
      <w:szCs w:val="20"/>
      <w:u w:color="000000"/>
      <w:bdr w:space="0" w:sz="0" w:val="nil"/>
      <w:lang w:eastAsia="pl-PL"/>
    </w:rPr>
  </w:style>
  <w:style w:type="character" w:styleId="Odwoanieprzypisudolnego">
    <w:name w:val="footnote reference"/>
    <w:basedOn w:val="Domylnaczcionkaakapitu"/>
    <w:uiPriority w:val="99"/>
    <w:semiHidden w:val="1"/>
    <w:unhideWhenUsed w:val="1"/>
    <w:rsid w:val="00231E14"/>
    <w:rPr>
      <w:vertAlign w:val="superscript"/>
    </w:rPr>
  </w:style>
  <w:style w:type="paragraph" w:styleId="Akapitzlist">
    <w:name w:val="List Paragraph"/>
    <w:aliases w:val="Wypunktowanie"/>
    <w:basedOn w:val="Normalny"/>
    <w:link w:val="AkapitzlistZnak"/>
    <w:uiPriority w:val="34"/>
    <w:qFormat w:val="1"/>
    <w:rsid w:val="00231E14"/>
    <w:pPr>
      <w:widowControl w:val="0"/>
      <w:pBdr>
        <w:top w:space="0" w:sz="0" w:val="nil"/>
        <w:left w:space="0" w:sz="0" w:val="nil"/>
        <w:bottom w:space="0" w:sz="0" w:val="nil"/>
        <w:right w:space="0" w:sz="0" w:val="nil"/>
        <w:between w:space="0" w:sz="0" w:val="nil"/>
        <w:bar w:space="0" w:sz="0" w:val="nil"/>
      </w:pBdr>
      <w:ind w:left="720"/>
      <w:contextualSpacing w:val="1"/>
    </w:pPr>
    <w:rPr>
      <w:rFonts w:ascii="Calibri" w:cs="Arial Unicode MS" w:eastAsia="Arial Unicode MS" w:hAnsi="Calibri"/>
      <w:color w:val="000000"/>
      <w:u w:color="000000"/>
      <w:bdr w:space="0" w:sz="0" w:val="nil"/>
      <w:lang w:eastAsia="pl-PL"/>
    </w:rPr>
  </w:style>
  <w:style w:type="character" w:styleId="AkapitzlistZnak" w:customStyle="1">
    <w:name w:val="Akapit z listą Znak"/>
    <w:aliases w:val="Wypunktowanie Znak"/>
    <w:basedOn w:val="Domylnaczcionkaakapitu"/>
    <w:link w:val="Akapitzlist"/>
    <w:uiPriority w:val="34"/>
    <w:qFormat w:val="1"/>
    <w:rsid w:val="00231E14"/>
    <w:rPr>
      <w:rFonts w:ascii="Calibri" w:cs="Arial Unicode MS" w:eastAsia="Arial Unicode MS" w:hAnsi="Calibri"/>
      <w:color w:val="000000"/>
      <w:u w:color="000000"/>
      <w:bdr w:space="0" w:sz="0" w:val="nil"/>
      <w:lang w:eastAsia="pl-PL"/>
    </w:rPr>
  </w:style>
  <w:style w:type="character" w:styleId="Hipercze">
    <w:name w:val="Hyperlink"/>
    <w:basedOn w:val="Domylnaczcionkaakapitu"/>
    <w:uiPriority w:val="99"/>
    <w:unhideWhenUsed w:val="1"/>
    <w:rsid w:val="00871E4E"/>
    <w:rPr>
      <w:color w:val="0000ff" w:themeColor="hyperlink"/>
      <w:u w:val="single"/>
    </w:rPr>
  </w:style>
  <w:style w:type="character" w:styleId="Nierozpoznanawzmianka">
    <w:name w:val="Unresolved Mention"/>
    <w:basedOn w:val="Domylnaczcionkaakapitu"/>
    <w:uiPriority w:val="99"/>
    <w:semiHidden w:val="1"/>
    <w:unhideWhenUsed w:val="1"/>
    <w:rsid w:val="00871E4E"/>
    <w:rPr>
      <w:color w:val="605e5c"/>
      <w:shd w:color="auto" w:fill="e1dfdd" w:val="clear"/>
    </w:rPr>
  </w:style>
  <w:style w:type="paragraph" w:styleId="Tekstpodstawowy">
    <w:name w:val="Body Text"/>
    <w:basedOn w:val="Normalny"/>
    <w:link w:val="TekstpodstawowyZnak"/>
    <w:uiPriority w:val="99"/>
    <w:unhideWhenUsed w:val="1"/>
    <w:rsid w:val="00871E4E"/>
    <w:pPr>
      <w:spacing w:after="120" w:line="259" w:lineRule="auto"/>
    </w:pPr>
    <w:rPr>
      <w:rFonts w:ascii="Arial Narrow" w:hAnsi="Arial Narrow"/>
      <w:u w:color="000000"/>
    </w:rPr>
  </w:style>
  <w:style w:type="character" w:styleId="TekstpodstawowyZnak" w:customStyle="1">
    <w:name w:val="Tekst podstawowy Znak"/>
    <w:basedOn w:val="Domylnaczcionkaakapitu"/>
    <w:link w:val="Tekstpodstawowy"/>
    <w:uiPriority w:val="99"/>
    <w:rsid w:val="00871E4E"/>
    <w:rPr>
      <w:rFonts w:ascii="Arial Narrow" w:hAnsi="Arial Narrow"/>
      <w:u w:color="000000"/>
    </w:rPr>
  </w:style>
  <w:style w:type="table" w:styleId="Tabela-Siatka">
    <w:name w:val="Table Grid"/>
    <w:basedOn w:val="Standardowy"/>
    <w:uiPriority w:val="59"/>
    <w:rsid w:val="00871E4E"/>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Nagwek">
    <w:name w:val="header"/>
    <w:basedOn w:val="Normalny"/>
    <w:link w:val="NagwekZnak"/>
    <w:uiPriority w:val="99"/>
    <w:unhideWhenUsed w:val="1"/>
    <w:rsid w:val="00B057A5"/>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B057A5"/>
  </w:style>
  <w:style w:type="paragraph" w:styleId="Stopka">
    <w:name w:val="footer"/>
    <w:basedOn w:val="Normalny"/>
    <w:link w:val="StopkaZnak"/>
    <w:uiPriority w:val="99"/>
    <w:unhideWhenUsed w:val="1"/>
    <w:rsid w:val="00B057A5"/>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B057A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ip.legalis.pl/document-view.seam?documentId=mfrxilrtg4ytkmzxgy2doltqmfyc4njvgm4tknjxha" TargetMode="External"/><Relationship Id="rId11"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sge2tkmzwgy4dsltqmfyc4mrqgq3tgobtga" TargetMode="External"/><Relationship Id="rId10" Type="http://schemas.openxmlformats.org/officeDocument/2006/relationships/hyperlink" Target="https://sip.legalis.pl/document-view.seam?documentId=mfrxilrtg4ytkmzxgy2doltqmfyc4njvgm4tkmzygi" TargetMode="External"/><Relationship Id="rId21" Type="http://schemas.openxmlformats.org/officeDocument/2006/relationships/hyperlink" Target="https://sip.legalis.pl/document-view.seam?documentId=mfrxilrsge2tkmzwgy4dsltqmfyc4mrqgq3tgobsg4" TargetMode="External"/><Relationship Id="rId13" Type="http://schemas.openxmlformats.org/officeDocument/2006/relationships/hyperlink" Target="https://sip.legalis.pl/document-view.seam?documentId=mfrxilrtg4ytkmrrgu4tkltqmfyc4njug44taojqgq" TargetMode="External"/><Relationship Id="rId12" Type="http://schemas.openxmlformats.org/officeDocument/2006/relationships/hyperlink" Target="https://sip.legalis.pl/document-view.seam?documentId=mfrxilrtg4ytkmrrgu4tkltqmfyc4njug44taobzha"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p.legalis.pl/document-view.seam?documentId=mfrxilrtg4ytkmzxgy2doltqmfyc4njvgm4tkmrsge" TargetMode="External"/><Relationship Id="rId15" Type="http://schemas.openxmlformats.org/officeDocument/2006/relationships/hyperlink" Target="https://sip.legalis.pl/document-view.seam?documentId=mfrxilrtg4ytkmzxgy2doltqmfyc4njvgm4tknrzg4" TargetMode="External"/><Relationship Id="rId14" Type="http://schemas.openxmlformats.org/officeDocument/2006/relationships/hyperlink" Target="https://sip.legalis.pl/document-view.seam?documentId=mfrxilrtg4ytkmzxgy2doltqmfyc4njvgm4tkmjsha" TargetMode="External"/><Relationship Id="rId17" Type="http://schemas.openxmlformats.org/officeDocument/2006/relationships/hyperlink" Target="https://sip.legalis.pl/document-view.seam?documentId=mfrxilrsge2tkmzwgy4dsltqmfyc4mrqgq3tgobsha" TargetMode="External"/><Relationship Id="rId16" Type="http://schemas.openxmlformats.org/officeDocument/2006/relationships/hyperlink" Target="https://sip.legalis.pl/document-view.seam?documentId=mfrxilrtg4ytkmzxgy2doltqmfyc4njvgm4tiobygq" TargetMode="External"/><Relationship Id="rId5" Type="http://schemas.openxmlformats.org/officeDocument/2006/relationships/styles" Target="styles.xml"/><Relationship Id="rId19" Type="http://schemas.openxmlformats.org/officeDocument/2006/relationships/hyperlink" Target="https://sip.legalis.pl/document-view.seam?documentId=mfrxilrtg4ytkmzxgy2doltqmfyc4njvgm4tknrtgy" TargetMode="External"/><Relationship Id="rId6" Type="http://schemas.openxmlformats.org/officeDocument/2006/relationships/customXml" Target="../customXML/item1.xml"/><Relationship Id="rId18" Type="http://schemas.openxmlformats.org/officeDocument/2006/relationships/hyperlink" Target="https://sip.legalis.pl/document-view.seam?documentId=mfrxilrtg4ytkmzxgy2doltqmfyc4njvgm4tknrxgu" TargetMode="External"/><Relationship Id="rId7" Type="http://schemas.openxmlformats.org/officeDocument/2006/relationships/hyperlink" Target="http://www.sse.lodz.pl" TargetMode="External"/><Relationship Id="rId8" Type="http://schemas.openxmlformats.org/officeDocument/2006/relationships/hyperlink" Target="https://sip.legalis.pl/document-view.seam?documentId=mfrxilrtg4ytkmzxgy2doltqmfyc4njvgm4tknjrg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qSu6Y4oI7fDneR8xK0ntO0eGQ==">AMUW2mXdnwkrOg/3jjtxflLaLc00wu/wIaHNHgDvANycsf8XDROmw33GWDtYhMIRFNbLv2mA3Y1J//u7zvUEYkK1ucy94clZOoCv+Pznri/qMC+RK1RqywqcFlnppv5qR41Q7uyg6yw6Pcd2BVAauPDpTBpNAtAtFvVfiraatSF+Dz5ivSH48cze43NsBoTZC4VHjdWPnX8q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2022-07-21T11:17:00Z</dcterms:created>
  <dc:creator>Marta Krześkiewicz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0x010100F614F526E5832B4A8B8F9E22455252A4</vt:lpwstr>
  </property>
</Properties>
</file>