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A6757" w14:textId="6455C14B" w:rsidR="00300F8C" w:rsidRPr="00377DFC" w:rsidRDefault="0032297A" w:rsidP="00300F8C">
      <w:pPr>
        <w:rPr>
          <w:rFonts w:eastAsia="Arial Narrow" w:cs="Arial Narrow"/>
          <w:color w:val="00B0F0"/>
          <w:szCs w:val="22"/>
          <w:lang w:val="cs"/>
        </w:rPr>
      </w:pPr>
      <w:r w:rsidRPr="00377DFC">
        <w:rPr>
          <w:color w:val="00B0F0"/>
        </w:rPr>
        <w:t xml:space="preserve"> </w:t>
      </w:r>
      <w:r w:rsidR="00300F8C" w:rsidRPr="00377DFC">
        <w:rPr>
          <w:rFonts w:eastAsia="Arial Narrow" w:cs="Arial Narrow"/>
          <w:color w:val="00B0F0"/>
          <w:szCs w:val="22"/>
          <w:lang w:val="cs"/>
        </w:rPr>
        <w:t>DI</w:t>
      </w:r>
      <w:r w:rsidR="00377DFC" w:rsidRPr="00377DFC">
        <w:rPr>
          <w:rFonts w:eastAsia="Arial Narrow" w:cs="Arial Narrow"/>
          <w:color w:val="00B0F0"/>
          <w:szCs w:val="22"/>
          <w:lang w:val="cs"/>
        </w:rPr>
        <w:t>GM</w:t>
      </w:r>
      <w:r w:rsidR="00300F8C" w:rsidRPr="00377DFC">
        <w:rPr>
          <w:rFonts w:eastAsia="Arial Narrow" w:cs="Arial Narrow"/>
          <w:color w:val="00B0F0"/>
          <w:szCs w:val="22"/>
          <w:lang w:val="cs"/>
        </w:rPr>
        <w:t>.450.</w:t>
      </w:r>
      <w:r w:rsidR="00377DFC" w:rsidRPr="00377DFC">
        <w:rPr>
          <w:rFonts w:eastAsia="Arial Narrow" w:cs="Arial Narrow"/>
          <w:color w:val="00B0F0"/>
          <w:szCs w:val="22"/>
          <w:lang w:val="cs"/>
        </w:rPr>
        <w:t>6</w:t>
      </w:r>
      <w:r w:rsidR="00300F8C" w:rsidRPr="00377DFC">
        <w:rPr>
          <w:rFonts w:eastAsia="Arial Narrow" w:cs="Arial Narrow"/>
          <w:color w:val="00B0F0"/>
          <w:szCs w:val="22"/>
          <w:lang w:val="cs"/>
        </w:rPr>
        <w:t>.202</w:t>
      </w:r>
      <w:r w:rsidR="00377DFC" w:rsidRPr="00377DFC">
        <w:rPr>
          <w:rFonts w:eastAsia="Arial Narrow" w:cs="Arial Narrow"/>
          <w:color w:val="00B0F0"/>
          <w:szCs w:val="22"/>
          <w:lang w:val="cs"/>
        </w:rPr>
        <w:t>5</w:t>
      </w:r>
      <w:r w:rsidR="00300F8C" w:rsidRPr="00377DFC">
        <w:rPr>
          <w:rFonts w:eastAsia="Arial Narrow" w:cs="Arial Narrow"/>
          <w:color w:val="00B0F0"/>
          <w:szCs w:val="22"/>
          <w:lang w:val="cs"/>
        </w:rPr>
        <w:t>.</w:t>
      </w:r>
      <w:r w:rsidR="00377DFC" w:rsidRPr="00377DFC">
        <w:rPr>
          <w:rFonts w:eastAsia="Arial Narrow" w:cs="Arial Narrow"/>
          <w:color w:val="00B0F0"/>
          <w:szCs w:val="22"/>
          <w:lang w:val="cs"/>
        </w:rPr>
        <w:t>LG</w:t>
      </w:r>
    </w:p>
    <w:p w14:paraId="4014AC66" w14:textId="492FE173" w:rsidR="00300F8C" w:rsidRPr="00377DFC" w:rsidRDefault="00300F8C" w:rsidP="00300F8C">
      <w:pPr>
        <w:jc w:val="right"/>
        <w:rPr>
          <w:rFonts w:eastAsia="Arial Narrow" w:cs="Arial Narrow"/>
          <w:color w:val="00B0F0"/>
          <w:szCs w:val="22"/>
          <w:lang w:val="cs"/>
        </w:rPr>
      </w:pPr>
      <w:r w:rsidRPr="00377DFC">
        <w:rPr>
          <w:rFonts w:eastAsia="Arial Narrow" w:cs="Arial Narrow"/>
          <w:color w:val="00B0F0"/>
          <w:szCs w:val="22"/>
          <w:lang w:val="cs"/>
        </w:rPr>
        <w:t xml:space="preserve">Łódź, dn. </w:t>
      </w:r>
      <w:r w:rsidR="00377DFC" w:rsidRPr="00377DFC">
        <w:rPr>
          <w:rFonts w:eastAsia="Arial Narrow" w:cs="Arial Narrow"/>
          <w:color w:val="00B0F0"/>
          <w:szCs w:val="22"/>
          <w:lang w:val="cs"/>
        </w:rPr>
        <w:t>22</w:t>
      </w:r>
      <w:r w:rsidRPr="00377DFC">
        <w:rPr>
          <w:rFonts w:eastAsia="Arial Narrow" w:cs="Arial Narrow"/>
          <w:color w:val="00B0F0"/>
          <w:szCs w:val="22"/>
          <w:lang w:val="cs"/>
        </w:rPr>
        <w:t>.0</w:t>
      </w:r>
      <w:r w:rsidR="00377DFC" w:rsidRPr="00377DFC">
        <w:rPr>
          <w:rFonts w:eastAsia="Arial Narrow" w:cs="Arial Narrow"/>
          <w:color w:val="00B0F0"/>
          <w:szCs w:val="22"/>
          <w:lang w:val="cs"/>
        </w:rPr>
        <w:t>5</w:t>
      </w:r>
      <w:r w:rsidRPr="00377DFC">
        <w:rPr>
          <w:rFonts w:eastAsia="Arial Narrow" w:cs="Arial Narrow"/>
          <w:color w:val="00B0F0"/>
          <w:szCs w:val="22"/>
          <w:lang w:val="cs"/>
        </w:rPr>
        <w:t>.202</w:t>
      </w:r>
      <w:r w:rsidR="00377DFC" w:rsidRPr="00377DFC">
        <w:rPr>
          <w:rFonts w:eastAsia="Arial Narrow" w:cs="Arial Narrow"/>
          <w:color w:val="00B0F0"/>
          <w:szCs w:val="22"/>
          <w:lang w:val="cs"/>
        </w:rPr>
        <w:t>5</w:t>
      </w:r>
      <w:r w:rsidRPr="00377DFC">
        <w:rPr>
          <w:rFonts w:eastAsia="Arial Narrow" w:cs="Arial Narrow"/>
          <w:color w:val="00B0F0"/>
          <w:szCs w:val="22"/>
          <w:lang w:val="cs"/>
        </w:rPr>
        <w:t xml:space="preserve"> r.</w:t>
      </w:r>
    </w:p>
    <w:p w14:paraId="7426A8C8" w14:textId="77777777" w:rsidR="00300F8C" w:rsidRPr="00377DFC" w:rsidRDefault="00300F8C" w:rsidP="00300F8C">
      <w:pPr>
        <w:jc w:val="right"/>
        <w:rPr>
          <w:rFonts w:eastAsia="Arial Narrow" w:cs="Arial Narrow"/>
          <w:color w:val="00B0F0"/>
          <w:szCs w:val="22"/>
          <w:lang w:val="cs"/>
        </w:rPr>
      </w:pPr>
    </w:p>
    <w:p w14:paraId="0A25F7CC" w14:textId="1A1E71FF" w:rsidR="00300F8C" w:rsidRPr="00377DFC" w:rsidRDefault="00300F8C" w:rsidP="00300F8C">
      <w:pPr>
        <w:jc w:val="center"/>
        <w:rPr>
          <w:rFonts w:eastAsia="Arial Narrow" w:cs="Arial Narrow"/>
          <w:b/>
          <w:bCs/>
          <w:color w:val="00B0F0"/>
          <w:szCs w:val="22"/>
          <w:u w:val="single"/>
          <w:lang w:val="cs"/>
        </w:rPr>
      </w:pPr>
      <w:r w:rsidRPr="00377DFC">
        <w:rPr>
          <w:rFonts w:eastAsia="Arial Narrow" w:cs="Arial Narrow"/>
          <w:b/>
          <w:bCs/>
          <w:color w:val="00B0F0"/>
          <w:szCs w:val="22"/>
          <w:u w:val="single"/>
          <w:lang w:val="cs"/>
        </w:rPr>
        <w:t xml:space="preserve">WYJAŚNIENIA NR </w:t>
      </w:r>
      <w:r w:rsidR="00377DFC" w:rsidRPr="00377DFC">
        <w:rPr>
          <w:rFonts w:eastAsia="Arial Narrow" w:cs="Arial Narrow"/>
          <w:b/>
          <w:bCs/>
          <w:color w:val="00B0F0"/>
          <w:szCs w:val="22"/>
          <w:u w:val="single"/>
          <w:lang w:val="cs"/>
        </w:rPr>
        <w:t>1</w:t>
      </w:r>
    </w:p>
    <w:p w14:paraId="6D9FF964" w14:textId="68367C43" w:rsidR="00300F8C" w:rsidRPr="00377DFC" w:rsidRDefault="00300F8C" w:rsidP="00377DFC">
      <w:pPr>
        <w:ind w:firstLine="720"/>
        <w:rPr>
          <w:rFonts w:cs="Arial"/>
          <w:color w:val="00B0F0"/>
          <w:szCs w:val="22"/>
        </w:rPr>
      </w:pPr>
      <w:r w:rsidRPr="00377DFC">
        <w:rPr>
          <w:rFonts w:eastAsia="Arial Narrow" w:cs="Arial Narrow"/>
          <w:color w:val="00B0F0"/>
          <w:szCs w:val="22"/>
          <w:lang w:val="cs"/>
        </w:rPr>
        <w:t xml:space="preserve">Łódzka Specjalna Strefa Ekonomiczna S.A. w odpowiedzi na zgłoszone zapytania Oferentów dotyczące treści ogłoszonego postępowania konkurencyjnego na wyłonienie Wykonawcy zadania pn. </w:t>
      </w:r>
      <w:r w:rsidR="00377DFC" w:rsidRPr="00377DFC">
        <w:rPr>
          <w:rFonts w:cs="Arial"/>
          <w:b/>
          <w:bCs/>
          <w:color w:val="00B0F0"/>
          <w:szCs w:val="22"/>
        </w:rPr>
        <w:t>„Dostaw</w:t>
      </w:r>
      <w:r w:rsidR="00211D3A">
        <w:rPr>
          <w:rFonts w:cs="Arial"/>
          <w:b/>
          <w:bCs/>
          <w:color w:val="00B0F0"/>
          <w:szCs w:val="22"/>
        </w:rPr>
        <w:t>a</w:t>
      </w:r>
      <w:r w:rsidR="00377DFC" w:rsidRPr="00377DFC">
        <w:rPr>
          <w:rFonts w:cs="Arial"/>
          <w:b/>
          <w:bCs/>
          <w:color w:val="00B0F0"/>
          <w:szCs w:val="22"/>
        </w:rPr>
        <w:t xml:space="preserve"> krzeseł i stołów konferencyjnych</w:t>
      </w:r>
      <w:r w:rsidR="00377DFC" w:rsidRPr="00377DFC">
        <w:rPr>
          <w:rFonts w:cs="Arial"/>
          <w:b/>
          <w:bCs/>
          <w:color w:val="00B0F0"/>
          <w:szCs w:val="22"/>
        </w:rPr>
        <w:t xml:space="preserve"> </w:t>
      </w:r>
      <w:r w:rsidR="00377DFC" w:rsidRPr="00377DFC">
        <w:rPr>
          <w:rFonts w:cs="Arial"/>
          <w:b/>
          <w:bCs/>
          <w:color w:val="00B0F0"/>
          <w:szCs w:val="22"/>
        </w:rPr>
        <w:t>do budynku Biura Zarządu oraz budynku Re-connect zlokalizowanych na terenie Kompleksu 3 Łódź Centrum przy ul. Tymienieckiego 22G”</w:t>
      </w:r>
      <w:r w:rsidR="00377DFC" w:rsidRPr="00377DFC">
        <w:rPr>
          <w:rFonts w:cs="Arial"/>
          <w:color w:val="00B0F0"/>
          <w:szCs w:val="22"/>
        </w:rPr>
        <w:t xml:space="preserve"> </w:t>
      </w:r>
      <w:r w:rsidRPr="00377DFC">
        <w:rPr>
          <w:rFonts w:eastAsia="Arial Narrow" w:cs="Arial Narrow"/>
          <w:color w:val="00B0F0"/>
          <w:szCs w:val="22"/>
          <w:lang w:val="cs"/>
        </w:rPr>
        <w:t>udziela następujących wyjaśnień:</w:t>
      </w:r>
    </w:p>
    <w:p w14:paraId="00CC3990" w14:textId="77777777" w:rsidR="00300F8C" w:rsidRPr="00377DFC" w:rsidRDefault="00300F8C" w:rsidP="00300F8C">
      <w:pPr>
        <w:rPr>
          <w:rFonts w:eastAsia="Arial Narrow"/>
          <w:b/>
          <w:bCs/>
          <w:color w:val="00B0F0"/>
          <w:lang w:val="cs"/>
        </w:rPr>
      </w:pPr>
      <w:r w:rsidRPr="00377DFC">
        <w:rPr>
          <w:rFonts w:eastAsia="Arial Narrow"/>
          <w:b/>
          <w:bCs/>
          <w:color w:val="00B0F0"/>
          <w:lang w:val="cs"/>
        </w:rPr>
        <w:t>Pytanie 1:</w:t>
      </w:r>
    </w:p>
    <w:p w14:paraId="35C8E76F" w14:textId="077E2A74" w:rsidR="00300F8C" w:rsidRPr="00377DFC" w:rsidRDefault="00300F8C" w:rsidP="00300F8C">
      <w:pPr>
        <w:rPr>
          <w:color w:val="00B0F0"/>
          <w:lang w:eastAsia="pl-PL"/>
        </w:rPr>
      </w:pPr>
      <w:r w:rsidRPr="00377DFC">
        <w:rPr>
          <w:color w:val="00B0F0"/>
        </w:rPr>
        <w:t xml:space="preserve">Czy Zamawiający </w:t>
      </w:r>
      <w:r w:rsidR="00377DFC">
        <w:rPr>
          <w:color w:val="00B0F0"/>
        </w:rPr>
        <w:t>dopuści stoły konferencyjne o wymiarach 160x70x73</w:t>
      </w:r>
      <w:r w:rsidRPr="00377DFC">
        <w:rPr>
          <w:color w:val="00B0F0"/>
        </w:rPr>
        <w:t>?</w:t>
      </w:r>
    </w:p>
    <w:p w14:paraId="3B96521A" w14:textId="77777777" w:rsidR="00300F8C" w:rsidRPr="00377DFC" w:rsidRDefault="00300F8C" w:rsidP="00300F8C">
      <w:pPr>
        <w:rPr>
          <w:rFonts w:eastAsia="Arial Narrow"/>
          <w:b/>
          <w:bCs/>
          <w:color w:val="00B0F0"/>
          <w:lang w:val="cs"/>
        </w:rPr>
      </w:pPr>
      <w:r w:rsidRPr="00377DFC">
        <w:rPr>
          <w:rFonts w:eastAsia="Arial Narrow"/>
          <w:b/>
          <w:bCs/>
          <w:color w:val="00B0F0"/>
          <w:lang w:val="cs"/>
        </w:rPr>
        <w:t>Odpowiedź 1:</w:t>
      </w:r>
    </w:p>
    <w:p w14:paraId="10D87E0C" w14:textId="1484D3F9" w:rsidR="00300F8C" w:rsidRPr="00377DFC" w:rsidRDefault="00300F8C" w:rsidP="00300F8C">
      <w:pPr>
        <w:rPr>
          <w:rFonts w:eastAsia="Arial Narrow"/>
          <w:color w:val="00B0F0"/>
          <w:lang w:val="cs"/>
        </w:rPr>
      </w:pPr>
      <w:r w:rsidRPr="00377DFC">
        <w:rPr>
          <w:rFonts w:eastAsia="Arial Narrow"/>
          <w:color w:val="00B0F0"/>
          <w:lang w:val="cs"/>
        </w:rPr>
        <w:t xml:space="preserve">Zamawiający informuje, że </w:t>
      </w:r>
      <w:r w:rsidR="00D862A7">
        <w:rPr>
          <w:rFonts w:eastAsia="Arial Narrow"/>
          <w:color w:val="00B0F0"/>
          <w:lang w:val="cs"/>
        </w:rPr>
        <w:t xml:space="preserve">nie </w:t>
      </w:r>
      <w:r w:rsidR="00377DFC">
        <w:rPr>
          <w:rFonts w:eastAsia="Arial Narrow"/>
          <w:color w:val="00B0F0"/>
          <w:lang w:val="cs"/>
        </w:rPr>
        <w:t>dopuszcza wymiarów stołów zawartych w pytaniu</w:t>
      </w:r>
      <w:r w:rsidR="00D862A7">
        <w:rPr>
          <w:rFonts w:eastAsia="Arial Narrow"/>
          <w:color w:val="00B0F0"/>
          <w:lang w:val="cs"/>
        </w:rPr>
        <w:t>.</w:t>
      </w:r>
    </w:p>
    <w:p w14:paraId="2E57B188" w14:textId="77777777" w:rsidR="00300F8C" w:rsidRPr="00377DFC" w:rsidRDefault="00300F8C" w:rsidP="00300F8C">
      <w:pPr>
        <w:rPr>
          <w:rFonts w:eastAsia="Arial Narrow"/>
          <w:color w:val="00B0F0"/>
          <w:lang w:val="cs"/>
        </w:rPr>
      </w:pPr>
    </w:p>
    <w:p w14:paraId="2A683098" w14:textId="6C4857A8" w:rsidR="00300F8C" w:rsidRPr="00377DFC" w:rsidRDefault="00300F8C" w:rsidP="00300F8C">
      <w:pPr>
        <w:rPr>
          <w:rFonts w:eastAsia="Arial Narrow"/>
          <w:b/>
          <w:bCs/>
          <w:color w:val="00B0F0"/>
          <w:lang w:val="cs"/>
        </w:rPr>
      </w:pPr>
      <w:r w:rsidRPr="00377DFC">
        <w:rPr>
          <w:rFonts w:eastAsia="Arial Narrow"/>
          <w:b/>
          <w:bCs/>
          <w:color w:val="00B0F0"/>
          <w:lang w:val="cs"/>
        </w:rPr>
        <w:t>Pytanie 2:</w:t>
      </w:r>
    </w:p>
    <w:p w14:paraId="7A1CF39C" w14:textId="563AF419" w:rsidR="00300F8C" w:rsidRPr="00377DFC" w:rsidRDefault="00300F8C" w:rsidP="00300F8C">
      <w:pPr>
        <w:rPr>
          <w:color w:val="00B0F0"/>
        </w:rPr>
      </w:pPr>
      <w:r w:rsidRPr="00377DFC">
        <w:rPr>
          <w:color w:val="00B0F0"/>
        </w:rPr>
        <w:t xml:space="preserve">Czy Zamawiający </w:t>
      </w:r>
      <w:r w:rsidR="00377DFC">
        <w:rPr>
          <w:color w:val="00B0F0"/>
        </w:rPr>
        <w:t xml:space="preserve">dopuści nogi stołów </w:t>
      </w:r>
      <w:r w:rsidR="00211D3A">
        <w:rPr>
          <w:color w:val="00B0F0"/>
        </w:rPr>
        <w:t>w</w:t>
      </w:r>
      <w:r w:rsidR="00377DFC">
        <w:rPr>
          <w:color w:val="00B0F0"/>
        </w:rPr>
        <w:t xml:space="preserve"> kształcie i  formie przedstawion</w:t>
      </w:r>
      <w:r w:rsidR="00211D3A">
        <w:rPr>
          <w:color w:val="00B0F0"/>
        </w:rPr>
        <w:t>e</w:t>
      </w:r>
      <w:r w:rsidR="00377DFC">
        <w:rPr>
          <w:color w:val="00B0F0"/>
        </w:rPr>
        <w:t xml:space="preserve"> na rysunku</w:t>
      </w:r>
      <w:r w:rsidR="00211D3A">
        <w:rPr>
          <w:color w:val="00B0F0"/>
        </w:rPr>
        <w:t xml:space="preserve"> (wygięte w łuk)?</w:t>
      </w:r>
    </w:p>
    <w:p w14:paraId="43BA90F2" w14:textId="77777777" w:rsidR="00300F8C" w:rsidRPr="00377DFC" w:rsidRDefault="00300F8C" w:rsidP="00300F8C">
      <w:pPr>
        <w:rPr>
          <w:rFonts w:eastAsia="Arial Narrow"/>
          <w:b/>
          <w:bCs/>
          <w:color w:val="00B0F0"/>
          <w:lang w:val="cs"/>
        </w:rPr>
      </w:pPr>
      <w:r w:rsidRPr="00377DFC">
        <w:rPr>
          <w:rFonts w:eastAsia="Arial Narrow"/>
          <w:b/>
          <w:bCs/>
          <w:color w:val="00B0F0"/>
          <w:lang w:val="cs"/>
        </w:rPr>
        <w:t>Odpowiedź 2:</w:t>
      </w:r>
    </w:p>
    <w:p w14:paraId="675775B2" w14:textId="2F12289E" w:rsidR="00300F8C" w:rsidRPr="00377DFC" w:rsidRDefault="00300F8C" w:rsidP="00300F8C">
      <w:pPr>
        <w:rPr>
          <w:color w:val="00B0F0"/>
          <w:lang w:eastAsia="pl-PL"/>
        </w:rPr>
      </w:pPr>
      <w:r w:rsidRPr="00377DFC">
        <w:rPr>
          <w:color w:val="00B0F0"/>
          <w:lang w:eastAsia="pl-PL"/>
        </w:rPr>
        <w:t>Tak</w:t>
      </w:r>
      <w:r w:rsidR="00211D3A">
        <w:rPr>
          <w:color w:val="00B0F0"/>
          <w:lang w:eastAsia="pl-PL"/>
        </w:rPr>
        <w:t xml:space="preserve">, </w:t>
      </w:r>
      <w:r w:rsidRPr="00377DFC">
        <w:rPr>
          <w:color w:val="00B0F0"/>
          <w:lang w:eastAsia="pl-PL"/>
        </w:rPr>
        <w:t xml:space="preserve">Zamawiający </w:t>
      </w:r>
      <w:r w:rsidR="00211D3A">
        <w:rPr>
          <w:color w:val="00B0F0"/>
          <w:lang w:eastAsia="pl-PL"/>
        </w:rPr>
        <w:t>dopuszcza taką możliwość.</w:t>
      </w:r>
    </w:p>
    <w:p w14:paraId="1FC49E85" w14:textId="77777777" w:rsidR="00211D3A" w:rsidRDefault="00211D3A" w:rsidP="00300F8C">
      <w:pPr>
        <w:rPr>
          <w:rFonts w:eastAsia="Arial Narrow"/>
          <w:b/>
          <w:bCs/>
          <w:color w:val="00B0F0"/>
          <w:lang w:val="cs"/>
        </w:rPr>
      </w:pPr>
    </w:p>
    <w:p w14:paraId="0ED69AF1" w14:textId="77777777" w:rsidR="00211D3A" w:rsidRDefault="00300F8C" w:rsidP="00300F8C">
      <w:pPr>
        <w:rPr>
          <w:rFonts w:cs="Arial"/>
          <w:color w:val="00B0F0"/>
          <w:szCs w:val="22"/>
        </w:rPr>
      </w:pPr>
      <w:r w:rsidRPr="00377DFC">
        <w:rPr>
          <w:rFonts w:eastAsia="Arial Narrow"/>
          <w:color w:val="00B0F0"/>
          <w:lang w:val="cs"/>
        </w:rPr>
        <w:t>Zamawiający informuje, iż zamieszcza na swojej stronie internetowej, w zakładce dot. postępowania przetargowego znak D</w:t>
      </w:r>
      <w:r w:rsidR="00211D3A">
        <w:rPr>
          <w:rFonts w:eastAsia="Arial Narrow"/>
          <w:color w:val="00B0F0"/>
          <w:lang w:val="cs"/>
        </w:rPr>
        <w:t>IGM</w:t>
      </w:r>
      <w:r w:rsidRPr="00377DFC">
        <w:rPr>
          <w:rFonts w:eastAsia="Arial Narrow"/>
          <w:color w:val="00B0F0"/>
          <w:lang w:val="cs"/>
        </w:rPr>
        <w:t>.450.</w:t>
      </w:r>
      <w:r w:rsidR="00211D3A">
        <w:rPr>
          <w:rFonts w:eastAsia="Arial Narrow"/>
          <w:color w:val="00B0F0"/>
          <w:lang w:val="cs"/>
        </w:rPr>
        <w:t>6</w:t>
      </w:r>
      <w:r w:rsidRPr="00377DFC">
        <w:rPr>
          <w:rFonts w:eastAsia="Arial Narrow"/>
          <w:color w:val="00B0F0"/>
          <w:lang w:val="cs"/>
        </w:rPr>
        <w:t>.202</w:t>
      </w:r>
      <w:r w:rsidR="00211D3A">
        <w:rPr>
          <w:rFonts w:eastAsia="Arial Narrow"/>
          <w:color w:val="00B0F0"/>
          <w:lang w:val="cs"/>
        </w:rPr>
        <w:t>5</w:t>
      </w:r>
      <w:r w:rsidRPr="00377DFC">
        <w:rPr>
          <w:rFonts w:eastAsia="Arial Narrow"/>
          <w:color w:val="00B0F0"/>
          <w:lang w:val="cs"/>
        </w:rPr>
        <w:t>.</w:t>
      </w:r>
      <w:r w:rsidR="00211D3A">
        <w:rPr>
          <w:rFonts w:eastAsia="Arial Narrow"/>
          <w:color w:val="00B0F0"/>
          <w:lang w:val="cs"/>
        </w:rPr>
        <w:t>LG</w:t>
      </w:r>
      <w:r w:rsidRPr="00377DFC">
        <w:rPr>
          <w:rFonts w:eastAsia="Arial Narrow"/>
          <w:color w:val="00B0F0"/>
          <w:lang w:val="cs"/>
        </w:rPr>
        <w:t xml:space="preserve"> wyjaśnienia na zadawane pytania dot. </w:t>
      </w:r>
      <w:r w:rsidRPr="00377DFC">
        <w:rPr>
          <w:rFonts w:eastAsia="Arial Narrow" w:cs="Arial Narrow"/>
          <w:color w:val="00B0F0"/>
          <w:szCs w:val="22"/>
          <w:lang w:val="cs"/>
        </w:rPr>
        <w:t xml:space="preserve">zadania pn. </w:t>
      </w:r>
      <w:r w:rsidR="00211D3A" w:rsidRPr="00377DFC">
        <w:rPr>
          <w:rFonts w:cs="Arial"/>
          <w:b/>
          <w:bCs/>
          <w:color w:val="00B0F0"/>
          <w:szCs w:val="22"/>
        </w:rPr>
        <w:t>„Dostaw</w:t>
      </w:r>
      <w:r w:rsidR="00211D3A">
        <w:rPr>
          <w:rFonts w:cs="Arial"/>
          <w:b/>
          <w:bCs/>
          <w:color w:val="00B0F0"/>
          <w:szCs w:val="22"/>
        </w:rPr>
        <w:t>a</w:t>
      </w:r>
      <w:r w:rsidR="00211D3A" w:rsidRPr="00377DFC">
        <w:rPr>
          <w:rFonts w:cs="Arial"/>
          <w:b/>
          <w:bCs/>
          <w:color w:val="00B0F0"/>
          <w:szCs w:val="22"/>
        </w:rPr>
        <w:t xml:space="preserve"> krzeseł i stołów konferencyjnych do budynku Biura Zarządu oraz budynku Re-connect zlokalizowanych na terenie Kompleksu 3 Łódź Centrum przy ul. Tymienieckiego 22G”</w:t>
      </w:r>
      <w:r w:rsidR="00211D3A">
        <w:rPr>
          <w:rFonts w:cs="Arial"/>
          <w:color w:val="00B0F0"/>
          <w:szCs w:val="22"/>
        </w:rPr>
        <w:t>.</w:t>
      </w:r>
    </w:p>
    <w:p w14:paraId="2CF85717" w14:textId="2A515FD8" w:rsidR="00300F8C" w:rsidRPr="00377DFC" w:rsidRDefault="00300F8C" w:rsidP="00300F8C">
      <w:pPr>
        <w:rPr>
          <w:rFonts w:eastAsia="Arial Narrow" w:cs="Arial Narrow"/>
          <w:color w:val="00B0F0"/>
          <w:szCs w:val="22"/>
          <w:lang w:val="cs"/>
        </w:rPr>
      </w:pPr>
      <w:r w:rsidRPr="00377DFC">
        <w:rPr>
          <w:rFonts w:eastAsia="Arial Narrow" w:cs="Arial Narrow"/>
          <w:color w:val="00B0F0"/>
          <w:szCs w:val="22"/>
          <w:lang w:val="cs"/>
        </w:rPr>
        <w:t>Dokumenty znajdują się w pliku pn. „</w:t>
      </w:r>
      <w:r w:rsidRPr="00377DFC">
        <w:rPr>
          <w:rFonts w:eastAsia="Arial Narrow" w:cs="Arial Narrow"/>
          <w:b/>
          <w:bCs/>
          <w:color w:val="00B0F0"/>
          <w:szCs w:val="22"/>
          <w:lang w:val="cs"/>
        </w:rPr>
        <w:t>202</w:t>
      </w:r>
      <w:r w:rsidR="00211D3A">
        <w:rPr>
          <w:rFonts w:eastAsia="Arial Narrow" w:cs="Arial Narrow"/>
          <w:b/>
          <w:bCs/>
          <w:color w:val="00B0F0"/>
          <w:szCs w:val="22"/>
          <w:lang w:val="cs"/>
        </w:rPr>
        <w:t>5</w:t>
      </w:r>
      <w:r w:rsidRPr="00377DFC">
        <w:rPr>
          <w:rFonts w:eastAsia="Arial Narrow" w:cs="Arial Narrow"/>
          <w:b/>
          <w:bCs/>
          <w:color w:val="00B0F0"/>
          <w:szCs w:val="22"/>
          <w:lang w:val="cs"/>
        </w:rPr>
        <w:t>.0</w:t>
      </w:r>
      <w:r w:rsidR="00211D3A">
        <w:rPr>
          <w:rFonts w:eastAsia="Arial Narrow" w:cs="Arial Narrow"/>
          <w:b/>
          <w:bCs/>
          <w:color w:val="00B0F0"/>
          <w:szCs w:val="22"/>
          <w:lang w:val="cs"/>
        </w:rPr>
        <w:t>5</w:t>
      </w:r>
      <w:r w:rsidRPr="00377DFC">
        <w:rPr>
          <w:rFonts w:eastAsia="Arial Narrow" w:cs="Arial Narrow"/>
          <w:b/>
          <w:bCs/>
          <w:color w:val="00B0F0"/>
          <w:szCs w:val="22"/>
          <w:lang w:val="cs"/>
        </w:rPr>
        <w:t>.</w:t>
      </w:r>
      <w:r w:rsidR="00211D3A">
        <w:rPr>
          <w:rFonts w:eastAsia="Arial Narrow" w:cs="Arial Narrow"/>
          <w:b/>
          <w:bCs/>
          <w:color w:val="00B0F0"/>
          <w:szCs w:val="22"/>
          <w:lang w:val="cs"/>
        </w:rPr>
        <w:t>22</w:t>
      </w:r>
      <w:r w:rsidRPr="00377DFC">
        <w:rPr>
          <w:rFonts w:eastAsia="Arial Narrow" w:cs="Arial Narrow"/>
          <w:b/>
          <w:bCs/>
          <w:color w:val="00B0F0"/>
          <w:szCs w:val="22"/>
          <w:lang w:val="cs"/>
        </w:rPr>
        <w:t xml:space="preserve"> - Wyjaśnienia </w:t>
      </w:r>
      <w:r w:rsidR="00211D3A">
        <w:rPr>
          <w:rFonts w:eastAsia="Arial Narrow" w:cs="Arial Narrow"/>
          <w:b/>
          <w:bCs/>
          <w:color w:val="00B0F0"/>
          <w:szCs w:val="22"/>
          <w:lang w:val="cs"/>
        </w:rPr>
        <w:t>1</w:t>
      </w:r>
      <w:r w:rsidRPr="00377DFC">
        <w:rPr>
          <w:rFonts w:eastAsia="Arial Narrow" w:cs="Arial Narrow"/>
          <w:color w:val="00B0F0"/>
          <w:szCs w:val="22"/>
          <w:lang w:val="cs"/>
        </w:rPr>
        <w:t>“. Poniżej link do strony WWW.</w:t>
      </w:r>
    </w:p>
    <w:p w14:paraId="268D2EFF" w14:textId="01FAAB5E" w:rsidR="00211D3A" w:rsidRPr="00211D3A" w:rsidRDefault="00211D3A" w:rsidP="00F41AD2">
      <w:pPr>
        <w:rPr>
          <w:color w:val="00B0F0"/>
        </w:rPr>
      </w:pPr>
      <w:r w:rsidRPr="00211D3A">
        <w:rPr>
          <w:color w:val="00B0F0"/>
        </w:rPr>
        <w:lastRenderedPageBreak/>
        <w:t>https://sse.lodz.pl/bip/dostawa-krzesel-i-stolow-konferencyjnych-do-budynku-biura-zarzadu-oraz-budynku-re-connect-zlokalizowanych-na-terenie-kompleksu-3-lodz-centrum-przy-ul-tymienieckiego-22g/</w:t>
      </w:r>
    </w:p>
    <w:sectPr w:rsidR="00211D3A" w:rsidRPr="00211D3A" w:rsidSect="00F41AD2">
      <w:headerReference w:type="default" r:id="rId9"/>
      <w:footerReference w:type="default" r:id="rId10"/>
      <w:pgSz w:w="11906" w:h="16838"/>
      <w:pgMar w:top="2495" w:right="1701" w:bottom="260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DD29D" w14:textId="77777777" w:rsidR="006F2B7F" w:rsidRDefault="006F2B7F" w:rsidP="006863A0">
      <w:r>
        <w:separator/>
      </w:r>
    </w:p>
  </w:endnote>
  <w:endnote w:type="continuationSeparator" w:id="0">
    <w:p w14:paraId="69B5887B" w14:textId="77777777" w:rsidR="006F2B7F" w:rsidRDefault="006F2B7F" w:rsidP="0068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nionPro-Regular">
    <w:charset w:val="4D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2D7EB" w14:textId="77777777" w:rsidR="006863A0" w:rsidRPr="008460CB" w:rsidRDefault="00F41AD2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ABEC9F" wp14:editId="03A16E2D">
              <wp:simplePos x="0" y="0"/>
              <wp:positionH relativeFrom="column">
                <wp:posOffset>-526415</wp:posOffset>
              </wp:positionH>
              <wp:positionV relativeFrom="paragraph">
                <wp:posOffset>-659765</wp:posOffset>
              </wp:positionV>
              <wp:extent cx="2108200" cy="473710"/>
              <wp:effectExtent l="0" t="0" r="0" b="4445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8200" cy="4737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64A1BD" w14:textId="77777777" w:rsidR="008460CB" w:rsidRPr="000337D5" w:rsidRDefault="008460CB" w:rsidP="008460CB">
                          <w:pPr>
                            <w:rPr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</w:pPr>
                          <w:r w:rsidRPr="000337D5">
                            <w:rPr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Łódzka Specjalna Strefa Ekonomiczna S.A.</w:t>
                          </w:r>
                        </w:p>
                        <w:p w14:paraId="039DAB9A" w14:textId="77777777" w:rsidR="008460CB" w:rsidRPr="000337D5" w:rsidRDefault="008460CB" w:rsidP="008460CB">
                          <w:pPr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  <w:r w:rsidRPr="000337D5">
                            <w:rPr>
                              <w:color w:val="000000"/>
                              <w:sz w:val="14"/>
                              <w:szCs w:val="14"/>
                            </w:rPr>
                            <w:t>ul. Ks. Biskupa W. Tymienieckiego 22G</w:t>
                          </w:r>
                        </w:p>
                        <w:p w14:paraId="52CCE18D" w14:textId="77777777" w:rsidR="008460CB" w:rsidRPr="000337D5" w:rsidRDefault="008460CB">
                          <w:pPr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  <w:r w:rsidRPr="000337D5">
                            <w:rPr>
                              <w:color w:val="000000"/>
                              <w:sz w:val="14"/>
                              <w:szCs w:val="14"/>
                            </w:rPr>
                            <w:t>90-349 Łódź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9ABEC9F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-41.45pt;margin-top:-51.95pt;width:166pt;height:37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L3PDQIAABwEAAAOAAAAZHJzL2Uyb0RvYy54bWysU11r2zAUfR/sPwi9L3bSrS0mTslaMgah&#10;LaSjz4osxwZJV7tSYme/fleKnZRuT2Mv8rXu9zlH87veaHZQ6FuwJZ9Ocs6UlVC1dlfyHy+rT7ec&#10;+SBsJTRYVfKj8vxu8fHDvHOFmkEDulLIqIj1RedK3oTgiizzslFG+Ak4ZclZAxoR6Bd3WYWio+pG&#10;Z7M8v846wMohSOU93T6cnHyR6te1kuGprr0KTJecZgvpxHRu45kt5qLYoXBNK4cxxD9MYURrqem5&#10;1IMIgu2x/aOUaSWChzpMJJgM6rqVKu1A20zzd9tsGuFU2oXA8e4Mk/9/ZeXjYeOekYX+K/REYASk&#10;c77wdBn36Ws08UuTMvIThMczbKoPTNLlbJrfEhecSfJ9vrm6mSZcs0u2Qx++KTAsGiVHoiWhJQ5r&#10;H6gjhY4hsZmFVat1okZb1pX8+upLnhLOHsrQlhIvs0Yr9Nt+WGAL1ZH2QjhR7p1ctdR8LXx4Fkgc&#10;07yk2/BER62BmsBgcdYA/vrbfYwn6MnLWUeaKbn/uReoONPfLZESBTYaOBrb0bB7cw8kwym9CCeT&#10;SQkY9GjWCOaV5LyMXcglrKReJQ+jeR9OyqXnINVymYJIRk6Etd04GUtH+CKUL/2rQDfgHYipRxjV&#10;JIp3sJ9iY6Z3y30g8BMnEdATigPOJMFE1fBcosbf/qeoy6Ne/AYAAP//AwBQSwMEFAAGAAgAAAAh&#10;ANxfdBfgAAAADAEAAA8AAABkcnMvZG93bnJldi54bWxMj0FPwzAMhe9I/IfISNy2pB1Ca9d0Qgh2&#10;gBMdQhy9Jm06mqRqsq7w6zGncXu2n58/F9vZ9mzSY+i8k5AsBTDtaq8610p43z8v1sBCRKew905L&#10;+NYBtuX1VYG58mf3pqcqtoxCXMhRgolxyDkPtdEWw9IP2tGs8aPFSOXYcjXimcJtz1Mh7rnFztEF&#10;g4N+NLr+qk6WMD5ehd39NObTvmATKrOfdk9HKW9v5ocNsKjneDHDHz7tQElMB39yKrBewmKdZmQl&#10;kYgVKbKkd1kC7ECtNFsBLwv+/4nyFwAA//8DAFBLAQItABQABgAIAAAAIQC2gziS/gAAAOEBAAAT&#10;AAAAAAAAAAAAAAAAAAAAAABbQ29udGVudF9UeXBlc10ueG1sUEsBAi0AFAAGAAgAAAAhADj9If/W&#10;AAAAlAEAAAsAAAAAAAAAAAAAAAAALwEAAF9yZWxzLy5yZWxzUEsBAi0AFAAGAAgAAAAhADFgvc8N&#10;AgAAHAQAAA4AAAAAAAAAAAAAAAAALgIAAGRycy9lMm9Eb2MueG1sUEsBAi0AFAAGAAgAAAAhANxf&#10;dBfgAAAADAEAAA8AAAAAAAAAAAAAAAAAZwQAAGRycy9kb3ducmV2LnhtbFBLBQYAAAAABAAEAPMA&#10;AAB0BQAAAAA=&#10;" filled="f" stroked="f" strokeweight=".5pt">
              <v:textbox style="mso-fit-shape-to-text:t" inset="0,0,0,0">
                <w:txbxContent>
                  <w:p w14:paraId="6464A1BD" w14:textId="77777777" w:rsidR="008460CB" w:rsidRPr="000337D5" w:rsidRDefault="008460CB" w:rsidP="008460CB">
                    <w:pPr>
                      <w:rPr>
                        <w:b/>
                        <w:bCs/>
                        <w:color w:val="000000"/>
                        <w:sz w:val="14"/>
                        <w:szCs w:val="14"/>
                      </w:rPr>
                    </w:pPr>
                    <w:r w:rsidRPr="000337D5">
                      <w:rPr>
                        <w:b/>
                        <w:bCs/>
                        <w:color w:val="000000"/>
                        <w:sz w:val="14"/>
                        <w:szCs w:val="14"/>
                      </w:rPr>
                      <w:t>Łódzka Specjalna Strefa Ekonomiczna S.A.</w:t>
                    </w:r>
                  </w:p>
                  <w:p w14:paraId="039DAB9A" w14:textId="77777777" w:rsidR="008460CB" w:rsidRPr="000337D5" w:rsidRDefault="008460CB" w:rsidP="008460CB">
                    <w:pPr>
                      <w:rPr>
                        <w:color w:val="000000"/>
                        <w:sz w:val="14"/>
                        <w:szCs w:val="14"/>
                      </w:rPr>
                    </w:pPr>
                    <w:r w:rsidRPr="000337D5">
                      <w:rPr>
                        <w:color w:val="000000"/>
                        <w:sz w:val="14"/>
                        <w:szCs w:val="14"/>
                      </w:rPr>
                      <w:t>ul. Ks. Biskupa W. Tymienieckiego 22G</w:t>
                    </w:r>
                  </w:p>
                  <w:p w14:paraId="52CCE18D" w14:textId="77777777" w:rsidR="008460CB" w:rsidRPr="000337D5" w:rsidRDefault="008460CB">
                    <w:pPr>
                      <w:rPr>
                        <w:color w:val="000000"/>
                        <w:sz w:val="14"/>
                        <w:szCs w:val="14"/>
                      </w:rPr>
                    </w:pPr>
                    <w:r w:rsidRPr="000337D5">
                      <w:rPr>
                        <w:color w:val="000000"/>
                        <w:sz w:val="14"/>
                        <w:szCs w:val="14"/>
                      </w:rPr>
                      <w:t>90-349 Łódź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0C62BA" wp14:editId="6D34641E">
              <wp:simplePos x="0" y="0"/>
              <wp:positionH relativeFrom="column">
                <wp:posOffset>1580477</wp:posOffset>
              </wp:positionH>
              <wp:positionV relativeFrom="paragraph">
                <wp:posOffset>-659130</wp:posOffset>
              </wp:positionV>
              <wp:extent cx="2108200" cy="473710"/>
              <wp:effectExtent l="0" t="0" r="0" b="4445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8200" cy="4737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8650C8" w14:textId="77777777" w:rsidR="000337D5" w:rsidRPr="000337D5" w:rsidRDefault="000337D5">
                          <w:pPr>
                            <w:rPr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  <w:p w14:paraId="2CD5BE88" w14:textId="77777777" w:rsidR="000337D5" w:rsidRPr="000337D5" w:rsidRDefault="000337D5" w:rsidP="000337D5">
                          <w:pPr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  <w:r w:rsidRPr="000337D5">
                            <w:rPr>
                              <w:color w:val="000000"/>
                              <w:sz w:val="14"/>
                              <w:szCs w:val="14"/>
                            </w:rPr>
                            <w:t>+48 42 676 27 53/54</w:t>
                          </w:r>
                        </w:p>
                        <w:p w14:paraId="1EFB31E3" w14:textId="77777777" w:rsidR="000337D5" w:rsidRPr="000337D5" w:rsidRDefault="000337D5" w:rsidP="000337D5">
                          <w:pPr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  <w:r w:rsidRPr="000337D5">
                            <w:rPr>
                              <w:color w:val="000000"/>
                              <w:sz w:val="14"/>
                              <w:szCs w:val="14"/>
                            </w:rPr>
                            <w:t>info@sse.lodz.pl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30C62BA" id="Pole tekstowe 4" o:spid="_x0000_s1027" type="#_x0000_t202" style="position:absolute;margin-left:124.45pt;margin-top:-51.9pt;width:166pt;height:37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juWEAIAACMEAAAOAAAAZHJzL2Uyb0RvYy54bWysU11r2zAUfR/sPwi9L3bSrS0mTslaMgah&#10;LaSjz4osxQZZV7tSYme/fleKnZRuT2Mv8rXu9zlH87u+Neyg0DdgSz6d5JwpK6Fq7K7kP15Wn245&#10;80HYShiwquRH5fnd4uOHeecKNYMaTKWQURHri86VvA7BFVnmZa1a4SfglCWnBmxFoF/cZRWKjqq3&#10;Jpvl+XXWAVYOQSrv6fbh5OSLVF9rJcOT1l4FZkpOs4V0Yjq38cwWc1HsULi6kcMY4h+maEVjqem5&#10;1IMIgu2x+aNU20gEDzpMJLQZaN1IlXagbab5u202tXAq7ULgeHeGyf+/svLxsHHPyEL/FXoiMALS&#10;OV94uoz79Brb+KVJGfkJwuMZNtUHJulyNs1viQvOJPk+31zdTBOu2SXboQ/fFLQsGiVHoiWhJQ5r&#10;H6gjhY4hsZmFVWNMosZY1pX8+upLnhLOHsowlhIvs0Yr9NueNdWbPbZQHWk9hBPz3slVQzOshQ/P&#10;AolqGpvkG57o0AaoFwwWZzXgr7/dx3higLycdSSdkvufe4GKM/PdEjdRZ6OBo7EdDbtv74HUOKWH&#10;4WQyKQGDGU2N0L6SqpexC7mEldSr5GE078NJwPQqpFouUxCpyYmwthsnY+mIYkT0pX8V6AbYAxH2&#10;CKOoRPEO/VNszPRuuQ/EQaIm4npCcYCblJgYG15NlPrb/xR1eduL3wAAAP//AwBQSwMEFAAGAAgA&#10;AAAhAG1/LiPhAAAADAEAAA8AAABkcnMvZG93bnJldi54bWxMj81OwzAQhO9IvIO1SNxau+FHaYhT&#10;IQQ9wKkpQhy3ySYOxHYUu2ng6VlOcNzZb2dn8s1sezHRGDrvNKyWCgS5ytedazW87p8WKYgQ0dXY&#10;e0cavijApjg/yzGr/cntaCpjK9jEhQw1mBiHTMpQGbIYln4gx7vGjxYjj2Mr6xFPbG57mSh1Ky12&#10;jj8YHOjBUPVZHi3HeHtRdvvdmHf7jE0ozX7aPn5ofXkx39+BiDTHPxh+4/MNFJzp4I+uDqLXkFyn&#10;a0Y1LFbqikswcpMqlg4sJesEZJHL/yWKHwAAAP//AwBQSwECLQAUAAYACAAAACEAtoM4kv4AAADh&#10;AQAAEwAAAAAAAAAAAAAAAAAAAAAAW0NvbnRlbnRfVHlwZXNdLnhtbFBLAQItABQABgAIAAAAIQA4&#10;/SH/1gAAAJQBAAALAAAAAAAAAAAAAAAAAC8BAABfcmVscy8ucmVsc1BLAQItABQABgAIAAAAIQAp&#10;gjuWEAIAACMEAAAOAAAAAAAAAAAAAAAAAC4CAABkcnMvZTJvRG9jLnhtbFBLAQItABQABgAIAAAA&#10;IQBtfy4j4QAAAAwBAAAPAAAAAAAAAAAAAAAAAGoEAABkcnMvZG93bnJldi54bWxQSwUGAAAAAAQA&#10;BADzAAAAeAUAAAAA&#10;" filled="f" stroked="f" strokeweight=".5pt">
              <v:textbox style="mso-fit-shape-to-text:t" inset="0,0,0,0">
                <w:txbxContent>
                  <w:p w14:paraId="258650C8" w14:textId="77777777" w:rsidR="000337D5" w:rsidRPr="000337D5" w:rsidRDefault="000337D5">
                    <w:pPr>
                      <w:rPr>
                        <w:b/>
                        <w:bCs/>
                        <w:color w:val="000000"/>
                        <w:sz w:val="14"/>
                        <w:szCs w:val="14"/>
                      </w:rPr>
                    </w:pPr>
                  </w:p>
                  <w:p w14:paraId="2CD5BE88" w14:textId="77777777" w:rsidR="000337D5" w:rsidRPr="000337D5" w:rsidRDefault="000337D5" w:rsidP="000337D5">
                    <w:pPr>
                      <w:rPr>
                        <w:color w:val="000000"/>
                        <w:sz w:val="14"/>
                        <w:szCs w:val="14"/>
                      </w:rPr>
                    </w:pPr>
                    <w:r w:rsidRPr="000337D5">
                      <w:rPr>
                        <w:color w:val="000000"/>
                        <w:sz w:val="14"/>
                        <w:szCs w:val="14"/>
                      </w:rPr>
                      <w:t>+48 42 676 27 53/54</w:t>
                    </w:r>
                  </w:p>
                  <w:p w14:paraId="1EFB31E3" w14:textId="77777777" w:rsidR="000337D5" w:rsidRPr="000337D5" w:rsidRDefault="000337D5" w:rsidP="000337D5">
                    <w:pPr>
                      <w:rPr>
                        <w:color w:val="000000"/>
                        <w:sz w:val="14"/>
                        <w:szCs w:val="14"/>
                      </w:rPr>
                    </w:pPr>
                    <w:r w:rsidRPr="000337D5">
                      <w:rPr>
                        <w:color w:val="000000"/>
                        <w:sz w:val="14"/>
                        <w:szCs w:val="14"/>
                      </w:rPr>
                      <w:t>info@sse.lodz.pl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DF1B7FB" wp14:editId="0D2BCD03">
              <wp:simplePos x="0" y="0"/>
              <wp:positionH relativeFrom="column">
                <wp:posOffset>-534670</wp:posOffset>
              </wp:positionH>
              <wp:positionV relativeFrom="paragraph">
                <wp:posOffset>-107950</wp:posOffset>
              </wp:positionV>
              <wp:extent cx="6479540" cy="473710"/>
              <wp:effectExtent l="0" t="0" r="0" b="1905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9540" cy="4737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2E47EC1" w14:textId="77777777" w:rsidR="000337D5" w:rsidRPr="000337D5" w:rsidRDefault="000337D5" w:rsidP="000F1457">
                          <w:pPr>
                            <w:pStyle w:val="Podstawowyakapit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0337D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Sąd Rejonowy dla Łodzi-Śródmieścia, XX Wydział Krajowego Rejestru Sądowego, numer KRS: 0000014128 | NIP: 725-14-86-825 | REGON: 471537330</w:t>
                          </w:r>
                          <w:r w:rsidR="000F1457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br/>
                          </w:r>
                          <w:r w:rsidRPr="000337D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Rachunek bankowy: PKO BP S.A. I o/Łódź 58 1020 3352 0000 1102 0011 0445 | Kapitał zakładowy 24.927.000 PLN | Kapitał wpłacony 24.927.000 PLN</w:t>
                          </w:r>
                        </w:p>
                        <w:p w14:paraId="52DF8043" w14:textId="77777777" w:rsidR="000337D5" w:rsidRPr="000337D5" w:rsidRDefault="000337D5" w:rsidP="000F1457">
                          <w:pPr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DF1B7FB" id="Pole tekstowe 5" o:spid="_x0000_s1028" type="#_x0000_t202" style="position:absolute;margin-left:-42.1pt;margin-top:-8.5pt;width:510.2pt;height:37.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aL0EgIAACMEAAAOAAAAZHJzL2Uyb0RvYy54bWysU11v2jAUfZ+0/2D5fQQoLV1EqFgrpkmo&#10;rUSnPhvHJpEcX+/akLBfv2tDYOr2VPXFufH9Pud4dtc1hu0V+hpswUeDIWfKSihruy34z5fll1vO&#10;fBC2FAasKvhBeX43//xp1rpcjaECUypkVMT6vHUFr0JweZZ5WalG+AE4ZcmpARsR6Be3WYmipeqN&#10;ycbD4U3WApYOQSrv6fbh6OTzVF9rJcOT1l4FZgpOs4V0Yjo38czmM5FvUbiqlqcxxDumaERtqem5&#10;1IMIgu2w/qdUU0sEDzoMJDQZaF1LlXagbUbDN9usK+FU2oXA8e4Mk/+4svJxv3bPyEL3DToiMALS&#10;Op97uoz7dBqb+KVJGfkJwsMZNtUFJunyZjL9ej0hlyTfZHo1HSVcs0u2Qx++K2hYNAqOREtCS+xX&#10;PlBHCu1DYjMLy9qYRI2xrKUOV9fDlHD2UIaxlHiZNVqh23SsLgs+7vfYQHmg9RCOzHsnlzXNsBI+&#10;PAskqmlskm94okMboF5wsjirAH//7z7GEwPk5awl6RTc/9oJVJyZH5a4iTrrDeyNTW/YXXMPpMYR&#10;PQwnk0kJGExvaoTmlVS9iF3IJaykXgUPvXkfjgKmVyHVYpGCSE1OhJVdOxlLRxQjoi/dq0B3gj0Q&#10;YY/Qi0rkb9A/xsZM7xa7QBwkaiKuRxRPcJMSE2OnVxOl/vd/irq87fkfAAAA//8DAFBLAwQUAAYA&#10;CAAAACEAQGcV5+AAAAAKAQAADwAAAGRycy9kb3ducmV2LnhtbEyPzU7DMBCE70i8g7VI3FqnBdIS&#10;4lQIQQ/0RIoQx23sxIF4HcVuGnh6lhPc9md29pt8M7lOjGYIrScFi3kCwlDldUuNgtf902wNIkQk&#10;jZ0no+DLBNgU52c5Ztqf6MWMZWwEm1DIUIGNsc+kDJU1DsPc94Z4V/vBYeR2aKQe8MTmrpPLJEml&#10;w5b4g8XePFhTfZZHxxhvu8Rtv2v77p6xDqXdj9vHD6UuL6b7OxDRTPFPDL/4fAMFMx38kXQQnYLZ&#10;+nrJUi4WKw7FiturlCcHBTerFGSRy/8Rih8AAAD//wMAUEsBAi0AFAAGAAgAAAAhALaDOJL+AAAA&#10;4QEAABMAAAAAAAAAAAAAAAAAAAAAAFtDb250ZW50X1R5cGVzXS54bWxQSwECLQAUAAYACAAAACEA&#10;OP0h/9YAAACUAQAACwAAAAAAAAAAAAAAAAAvAQAAX3JlbHMvLnJlbHNQSwECLQAUAAYACAAAACEA&#10;2Gmi9BICAAAjBAAADgAAAAAAAAAAAAAAAAAuAgAAZHJzL2Uyb0RvYy54bWxQSwECLQAUAAYACAAA&#10;ACEAQGcV5+AAAAAKAQAADwAAAAAAAAAAAAAAAABsBAAAZHJzL2Rvd25yZXYueG1sUEsFBgAAAAAE&#10;AAQA8wAAAHkFAAAAAA==&#10;" filled="f" stroked="f" strokeweight=".5pt">
              <v:textbox style="mso-fit-shape-to-text:t" inset="0,0,0,0">
                <w:txbxContent>
                  <w:p w14:paraId="42E47EC1" w14:textId="77777777" w:rsidR="000337D5" w:rsidRPr="000337D5" w:rsidRDefault="000337D5" w:rsidP="000F1457">
                    <w:pPr>
                      <w:pStyle w:val="Podstawowyakapit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0337D5">
                      <w:rPr>
                        <w:rFonts w:ascii="Arial" w:hAnsi="Arial" w:cs="Arial"/>
                        <w:sz w:val="14"/>
                        <w:szCs w:val="14"/>
                      </w:rPr>
                      <w:t>Sąd Rejonowy dla Łodzi-Śródmieścia, XX Wydział Krajowego Rejestru Sądowego, numer KRS: 0000014128 | NIP: 725-14-86-825 | REGON: 471537330</w:t>
                    </w:r>
                    <w:r w:rsidR="000F1457">
                      <w:rPr>
                        <w:rFonts w:ascii="Arial" w:hAnsi="Arial" w:cs="Arial"/>
                        <w:sz w:val="14"/>
                        <w:szCs w:val="14"/>
                      </w:rPr>
                      <w:br/>
                    </w:r>
                    <w:r w:rsidRPr="000337D5">
                      <w:rPr>
                        <w:rFonts w:ascii="Arial" w:hAnsi="Arial" w:cs="Arial"/>
                        <w:sz w:val="14"/>
                        <w:szCs w:val="14"/>
                      </w:rPr>
                      <w:t>Rachunek bankowy: PKO BP S.A. I o/Łódź 58 1020 3352 0000 1102 0011 0445 | Kapitał zakładowy 24.927.000 PLN | Kapitał wpłacony 24.927.000 PLN</w:t>
                    </w:r>
                  </w:p>
                  <w:p w14:paraId="52DF8043" w14:textId="77777777" w:rsidR="000337D5" w:rsidRPr="000337D5" w:rsidRDefault="000337D5" w:rsidP="000F1457">
                    <w:pPr>
                      <w:rPr>
                        <w:color w:val="00000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193A2" w14:textId="77777777" w:rsidR="006F2B7F" w:rsidRDefault="006F2B7F" w:rsidP="006863A0">
      <w:r>
        <w:separator/>
      </w:r>
    </w:p>
  </w:footnote>
  <w:footnote w:type="continuationSeparator" w:id="0">
    <w:p w14:paraId="7DF9F1F9" w14:textId="77777777" w:rsidR="006F2B7F" w:rsidRDefault="006F2B7F" w:rsidP="00686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DBE6A" w14:textId="77777777" w:rsidR="006863A0" w:rsidRDefault="006863A0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3A46724" wp14:editId="4515A01A">
          <wp:simplePos x="0" y="0"/>
          <wp:positionH relativeFrom="page">
            <wp:posOffset>0</wp:posOffset>
          </wp:positionH>
          <wp:positionV relativeFrom="page">
            <wp:posOffset>321</wp:posOffset>
          </wp:positionV>
          <wp:extent cx="7556400" cy="10680558"/>
          <wp:effectExtent l="0" t="0" r="635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0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F8C"/>
    <w:rsid w:val="000337D5"/>
    <w:rsid w:val="00094645"/>
    <w:rsid w:val="000D5796"/>
    <w:rsid w:val="000F1457"/>
    <w:rsid w:val="00211D3A"/>
    <w:rsid w:val="00300F8C"/>
    <w:rsid w:val="0032297A"/>
    <w:rsid w:val="00377DFC"/>
    <w:rsid w:val="003B3384"/>
    <w:rsid w:val="00552BD6"/>
    <w:rsid w:val="00631847"/>
    <w:rsid w:val="006863A0"/>
    <w:rsid w:val="006F2B7F"/>
    <w:rsid w:val="0070263D"/>
    <w:rsid w:val="008460CB"/>
    <w:rsid w:val="00A94DFB"/>
    <w:rsid w:val="00B6671D"/>
    <w:rsid w:val="00D862A7"/>
    <w:rsid w:val="00DB7E10"/>
    <w:rsid w:val="00E63042"/>
    <w:rsid w:val="00EF5008"/>
    <w:rsid w:val="00F4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17F57"/>
  <w15:chartTrackingRefBased/>
  <w15:docId w15:val="{38FD4A17-B1D2-4033-A5B7-5B4ACA1F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F8C"/>
    <w:pPr>
      <w:suppressAutoHyphens/>
      <w:spacing w:before="120" w:after="120" w:line="360" w:lineRule="auto"/>
      <w:jc w:val="both"/>
    </w:pPr>
    <w:rPr>
      <w:rFonts w:ascii="Arial Narrow" w:eastAsia="Times New Roman" w:hAnsi="Arial Narrow" w:cs="Times New Roman"/>
      <w:sz w:val="22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63A0"/>
    <w:pPr>
      <w:tabs>
        <w:tab w:val="center" w:pos="4536"/>
        <w:tab w:val="right" w:pos="9072"/>
      </w:tabs>
      <w:suppressAutoHyphens w:val="0"/>
      <w:spacing w:before="0" w:after="0" w:line="240" w:lineRule="auto"/>
      <w:jc w:val="left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863A0"/>
  </w:style>
  <w:style w:type="paragraph" w:styleId="Stopka">
    <w:name w:val="footer"/>
    <w:basedOn w:val="Normalny"/>
    <w:link w:val="StopkaZnak"/>
    <w:uiPriority w:val="99"/>
    <w:unhideWhenUsed/>
    <w:rsid w:val="006863A0"/>
    <w:pPr>
      <w:tabs>
        <w:tab w:val="center" w:pos="4536"/>
        <w:tab w:val="right" w:pos="9072"/>
      </w:tabs>
      <w:suppressAutoHyphens w:val="0"/>
      <w:spacing w:before="0" w:after="0" w:line="240" w:lineRule="auto"/>
      <w:jc w:val="left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863A0"/>
  </w:style>
  <w:style w:type="paragraph" w:customStyle="1" w:styleId="Podstawowyakapit">
    <w:name w:val="[Podstawowy akapit]"/>
    <w:basedOn w:val="Normalny"/>
    <w:uiPriority w:val="99"/>
    <w:rsid w:val="000337D5"/>
    <w:pPr>
      <w:suppressAutoHyphens w:val="0"/>
      <w:autoSpaceDE w:val="0"/>
      <w:autoSpaceDN w:val="0"/>
      <w:adjustRightInd w:val="0"/>
      <w:spacing w:before="0" w:after="0" w:line="288" w:lineRule="auto"/>
      <w:jc w:val="left"/>
      <w:textAlignment w:val="center"/>
    </w:pPr>
    <w:rPr>
      <w:rFonts w:ascii="MinionPro-Regular" w:eastAsiaTheme="minorHAnsi" w:hAnsi="MinionPro-Regular" w:cs="MinionPro-Regular"/>
      <w:color w:val="000000"/>
      <w:sz w:val="24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F41AD2"/>
    <w:pPr>
      <w:suppressAutoHyphens w:val="0"/>
      <w:spacing w:before="0" w:after="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F41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F41AD2"/>
  </w:style>
  <w:style w:type="paragraph" w:styleId="Podtytu">
    <w:name w:val="Subtitle"/>
    <w:basedOn w:val="Normalny"/>
    <w:next w:val="Normalny"/>
    <w:link w:val="PodtytuZnak"/>
    <w:uiPriority w:val="11"/>
    <w:qFormat/>
    <w:rsid w:val="00F41AD2"/>
    <w:pPr>
      <w:numPr>
        <w:ilvl w:val="1"/>
      </w:numPr>
      <w:suppressAutoHyphens w:val="0"/>
      <w:spacing w:before="0" w:after="160" w:line="240" w:lineRule="auto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F41AD2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F41AD2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F41AD2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F41AD2"/>
    <w:rPr>
      <w:i/>
      <w:iCs/>
      <w:color w:val="DDDDDD" w:themeColor="accent1"/>
    </w:rPr>
  </w:style>
  <w:style w:type="character" w:styleId="Pogrubienie">
    <w:name w:val="Strong"/>
    <w:basedOn w:val="Domylnaczcionkaakapitu"/>
    <w:uiPriority w:val="22"/>
    <w:qFormat/>
    <w:rsid w:val="00F41AD2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F41AD2"/>
    <w:pPr>
      <w:suppressAutoHyphens w:val="0"/>
      <w:spacing w:before="200" w:after="1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F41AD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41AD2"/>
    <w:pPr>
      <w:suppressAutoHyphens w:val="0"/>
      <w:spacing w:before="0" w:after="0" w:line="240" w:lineRule="auto"/>
      <w:ind w:left="720"/>
      <w:contextualSpacing/>
      <w:jc w:val="left"/>
    </w:pPr>
    <w:rPr>
      <w:rFonts w:asciiTheme="minorHAnsi" w:eastAsiaTheme="minorHAnsi" w:hAnsiTheme="minorHAnsi" w:cstheme="minorBidi"/>
      <w:sz w:val="24"/>
      <w:lang w:eastAsia="en-US"/>
    </w:rPr>
  </w:style>
  <w:style w:type="character" w:styleId="Tytuksiki">
    <w:name w:val="Book Title"/>
    <w:basedOn w:val="Domylnaczcionkaakapitu"/>
    <w:uiPriority w:val="33"/>
    <w:qFormat/>
    <w:rsid w:val="00F41AD2"/>
    <w:rPr>
      <w:b/>
      <w:bCs/>
      <w:i/>
      <w:iCs/>
      <w:spacing w:val="5"/>
    </w:rPr>
  </w:style>
  <w:style w:type="character" w:styleId="Hipercze">
    <w:name w:val="Hyperlink"/>
    <w:basedOn w:val="Domylnaczcionkaakapitu"/>
    <w:uiPriority w:val="99"/>
    <w:unhideWhenUsed/>
    <w:rsid w:val="00300F8C"/>
    <w:rPr>
      <w:color w:val="5F5F5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0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41BAC6F0BBFB4EB40C4B936E73E998" ma:contentTypeVersion="4" ma:contentTypeDescription="Utwórz nowy dokument." ma:contentTypeScope="" ma:versionID="57f95890b0e77954db8c9245c9e1cead">
  <xsd:schema xmlns:xsd="http://www.w3.org/2001/XMLSchema" xmlns:xs="http://www.w3.org/2001/XMLSchema" xmlns:p="http://schemas.microsoft.com/office/2006/metadata/properties" xmlns:ns2="0eebb3c8-e36e-4ccf-be22-03380831d63c" xmlns:ns3="e100e0cb-aa0d-45a3-9153-cca4211448d6" targetNamespace="http://schemas.microsoft.com/office/2006/metadata/properties" ma:root="true" ma:fieldsID="2fac2d12d62c5f4d247795baaf6d2ae7" ns2:_="" ns3:_="">
    <xsd:import namespace="0eebb3c8-e36e-4ccf-be22-03380831d63c"/>
    <xsd:import namespace="e100e0cb-aa0d-45a3-9153-cca4211448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b3c8-e36e-4ccf-be22-03380831d6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0e0cb-aa0d-45a3-9153-cca4211448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30DA4A-7AD9-4D1D-8C63-779F4DDF1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b3c8-e36e-4ccf-be22-03380831d63c"/>
    <ds:schemaRef ds:uri="e100e0cb-aa0d-45a3-9153-cca4211448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30D1CF-79EE-4597-94B0-74E2E4F249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313F2A-2663-4121-9E08-7BF41D5BA4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Nowaczyk</dc:creator>
  <cp:keywords/>
  <dc:description/>
  <cp:lastModifiedBy>Lidia Górska</cp:lastModifiedBy>
  <cp:revision>3</cp:revision>
  <cp:lastPrinted>2023-03-10T14:40:00Z</cp:lastPrinted>
  <dcterms:created xsi:type="dcterms:W3CDTF">2025-05-22T08:29:00Z</dcterms:created>
  <dcterms:modified xsi:type="dcterms:W3CDTF">2025-05-22T08:34:00Z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0x010100CE41BAC6F0BBFB4EB40C4B936E73E998</vt:lpwstr>
  </property>
</Properties>
</file>